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14:anchorId="6C1E4E61" wp14:editId="61B1E150">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E4E52"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0A7E74">
        <w:rPr>
          <w:rFonts w:ascii="Pluto Sans Medium" w:eastAsia="Times" w:hAnsi="Pluto Sans Medium" w:cs="Arial"/>
          <w:i/>
          <w:color w:val="C00000"/>
          <w:spacing w:val="40"/>
          <w:sz w:val="36"/>
          <w:szCs w:val="24"/>
        </w:rPr>
        <w:t>7</w:t>
      </w:r>
      <w:r w:rsidR="002D3800">
        <w:rPr>
          <w:rFonts w:ascii="Pluto Sans Medium" w:eastAsia="Times" w:hAnsi="Pluto Sans Medium" w:cs="Arial"/>
          <w:i/>
          <w:color w:val="C00000"/>
          <w:spacing w:val="40"/>
          <w:sz w:val="36"/>
          <w:szCs w:val="24"/>
        </w:rPr>
        <w:t>/201</w:t>
      </w:r>
      <w:r w:rsidR="000A7E74">
        <w:rPr>
          <w:rFonts w:ascii="Pluto Sans Medium" w:eastAsia="Times" w:hAnsi="Pluto Sans Medium" w:cs="Arial"/>
          <w:i/>
          <w:color w:val="C00000"/>
          <w:spacing w:val="40"/>
          <w:sz w:val="36"/>
          <w:szCs w:val="24"/>
        </w:rPr>
        <w:t>8</w:t>
      </w:r>
    </w:p>
    <w:p w:rsidR="00D42213" w:rsidRPr="002D3800" w:rsidRDefault="00D42213" w:rsidP="000D1AFF">
      <w:pPr>
        <w:widowControl w:val="0"/>
        <w:pBdr>
          <w:left w:val="single" w:sz="4" w:space="4" w:color="auto"/>
        </w:pBdr>
        <w:spacing w:after="120" w:line="240" w:lineRule="auto"/>
        <w:ind w:left="1843"/>
        <w:rPr>
          <w:rFonts w:ascii="Pluto Sans Medium" w:hAnsi="Pluto Sans Medium" w:cs="Arial"/>
          <w:i/>
          <w:spacing w:val="10"/>
          <w:sz w:val="36"/>
          <w:szCs w:val="24"/>
        </w:rPr>
      </w:pPr>
    </w:p>
    <w:p w:rsidR="00D42213" w:rsidRPr="002D3800" w:rsidRDefault="00D42213" w:rsidP="000D1AFF">
      <w:pPr>
        <w:widowControl w:val="0"/>
        <w:tabs>
          <w:tab w:val="left" w:pos="7887"/>
        </w:tabs>
        <w:spacing w:after="120" w:line="240" w:lineRule="auto"/>
        <w:rPr>
          <w:rFonts w:ascii="Pluto Sans Medium" w:hAnsi="Pluto Sans Medium" w:cs="Arial"/>
          <w:sz w:val="36"/>
          <w:szCs w:val="24"/>
        </w:rPr>
      </w:pPr>
      <w:r w:rsidRPr="002D3800">
        <w:rPr>
          <w:rFonts w:ascii="Pluto Sans Medium" w:hAnsi="Pluto Sans Medium" w:cs="Arial"/>
          <w:sz w:val="36"/>
          <w:szCs w:val="24"/>
        </w:rPr>
        <w:tab/>
      </w:r>
    </w:p>
    <w:p w:rsidR="00D42213" w:rsidRPr="002D3800" w:rsidRDefault="00D42213" w:rsidP="000D1AFF">
      <w:pPr>
        <w:widowControl w:val="0"/>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2F70F5" w:rsidRDefault="00DE4E52" w:rsidP="002F70F5">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AD15AC">
        <w:rPr>
          <w:rFonts w:ascii="Pluto Sans Medium" w:eastAsia="Times" w:hAnsi="Pluto Sans Medium" w:cs="Arial"/>
          <w:color w:val="C00000"/>
          <w:spacing w:val="40"/>
          <w:sz w:val="40"/>
          <w:szCs w:val="24"/>
        </w:rPr>
        <w:t>5</w:t>
      </w:r>
    </w:p>
    <w:p w:rsidR="00E9136D" w:rsidRDefault="00DE4E52" w:rsidP="002F70F5">
      <w:pPr>
        <w:widowControl w:val="0"/>
        <w:spacing w:after="120" w:line="240" w:lineRule="auto"/>
        <w:jc w:val="center"/>
        <w:rPr>
          <w:rFonts w:ascii="Pluto Sans Medium" w:hAnsi="Pluto Sans Medium" w:cs="Arial"/>
          <w:i/>
          <w:iCs/>
        </w:rPr>
      </w:pPr>
      <w:r w:rsidRPr="002D3800">
        <w:rPr>
          <w:rFonts w:ascii="Pluto Sans Medium" w:hAnsi="Pluto Sans Medium" w:cs="Arial"/>
          <w:i/>
          <w:iCs/>
        </w:rPr>
        <w:t>L</w:t>
      </w:r>
      <w:r w:rsidR="00FC4D77" w:rsidRPr="002D3800">
        <w:rPr>
          <w:rFonts w:ascii="Pluto Sans Medium" w:hAnsi="Pluto Sans Medium" w:cs="Arial"/>
          <w:i/>
          <w:iCs/>
        </w:rPr>
        <w:t>’</w:t>
      </w:r>
      <w:r w:rsidRPr="002D3800">
        <w:rPr>
          <w:rFonts w:ascii="Pluto Sans Medium" w:hAnsi="Pluto Sans Medium" w:cs="Arial"/>
          <w:i/>
          <w:iCs/>
        </w:rPr>
        <w:t xml:space="preserve">attività </w:t>
      </w:r>
      <w:r w:rsidR="002D3800">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sidR="002D3800">
        <w:rPr>
          <w:rFonts w:ascii="Pluto Sans Medium" w:hAnsi="Pluto Sans Medium" w:cs="Arial"/>
          <w:i/>
          <w:iCs/>
        </w:rPr>
        <w:t xml:space="preserve">A.S.D. </w:t>
      </w:r>
      <w:r w:rsidRPr="002D3800">
        <w:rPr>
          <w:rFonts w:ascii="Pluto Sans Medium" w:hAnsi="Pluto Sans Medium" w:cs="Arial"/>
          <w:i/>
          <w:iCs/>
        </w:rPr>
        <w:t>si fonda sul principio del</w:t>
      </w:r>
      <w:r w:rsidR="00F73BB5" w:rsidRPr="002D3800">
        <w:rPr>
          <w:rFonts w:ascii="Pluto Sans Medium" w:hAnsi="Pluto Sans Medium" w:cs="Arial"/>
          <w:i/>
          <w:iCs/>
        </w:rPr>
        <w:t>l’</w:t>
      </w:r>
      <w:proofErr w:type="spellStart"/>
      <w:r w:rsidR="00F73BB5" w:rsidRPr="002D3800">
        <w:rPr>
          <w:rFonts w:ascii="Pluto Sans Medium" w:hAnsi="Pluto Sans Medium" w:cs="Arial"/>
          <w:i/>
          <w:iCs/>
        </w:rPr>
        <w:t>amatorialità</w:t>
      </w:r>
      <w:proofErr w:type="spellEnd"/>
      <w:r w:rsidRPr="002D3800">
        <w:rPr>
          <w:rFonts w:ascii="Pluto Sans Medium" w:hAnsi="Pluto Sans Medium" w:cs="Arial"/>
          <w:i/>
          <w:iCs/>
        </w:rPr>
        <w:t xml:space="preserve"> </w:t>
      </w:r>
      <w:r w:rsidR="00F73BB5" w:rsidRPr="002D3800">
        <w:rPr>
          <w:rFonts w:ascii="Pluto Sans Medium" w:hAnsi="Pluto Sans Medium" w:cs="Arial"/>
          <w:i/>
          <w:iCs/>
        </w:rPr>
        <w:t xml:space="preserve">del gioco del </w:t>
      </w:r>
      <w:r w:rsidRPr="002D3800">
        <w:rPr>
          <w:rFonts w:ascii="Pluto Sans Medium" w:hAnsi="Pluto Sans Medium" w:cs="Arial"/>
          <w:i/>
          <w:iCs/>
        </w:rPr>
        <w:t xml:space="preserve">calcio che deve essere rispettato e sviluppato in tutte le sue forme, </w:t>
      </w:r>
      <w:r w:rsidR="00F73BB5" w:rsidRPr="002D3800">
        <w:rPr>
          <w:rFonts w:ascii="Pluto Sans Medium" w:hAnsi="Pluto Sans Medium" w:cs="Arial"/>
          <w:i/>
          <w:iCs/>
        </w:rPr>
        <w:t xml:space="preserve">facendo cardine sui valori </w:t>
      </w:r>
      <w:r w:rsidRPr="002D3800">
        <w:rPr>
          <w:rFonts w:ascii="Pluto Sans Medium" w:hAnsi="Pluto Sans Medium" w:cs="Arial"/>
          <w:i/>
          <w:iCs/>
        </w:rPr>
        <w:t xml:space="preserve">di solidarietà e lealtà, rifiutando, attraverso una concreta prevenzione, qualsiasi forma di violenza fisica o morale, favorendo uno </w:t>
      </w:r>
      <w:r w:rsidRPr="00FF6557">
        <w:rPr>
          <w:rFonts w:ascii="Pluto Sans Medium" w:hAnsi="Pluto Sans Medium" w:cs="Arial"/>
          <w:i/>
          <w:iCs/>
        </w:rPr>
        <w:t xml:space="preserve">sviluppo tecnico e organizzativo, con la possibilità di </w:t>
      </w:r>
      <w:r w:rsidR="00F73BB5" w:rsidRPr="00FF6557">
        <w:rPr>
          <w:rFonts w:ascii="Pluto Sans Medium" w:hAnsi="Pluto Sans Medium" w:cs="Arial"/>
          <w:i/>
          <w:iCs/>
        </w:rPr>
        <w:t xml:space="preserve">“fare </w:t>
      </w:r>
      <w:r w:rsidR="00B11449" w:rsidRPr="00FF6557">
        <w:rPr>
          <w:rFonts w:ascii="Pluto Sans Medium" w:hAnsi="Pluto Sans Medium" w:cs="Arial"/>
          <w:i/>
          <w:iCs/>
        </w:rPr>
        <w:t>c</w:t>
      </w:r>
      <w:r w:rsidRPr="00FF6557">
        <w:rPr>
          <w:rFonts w:ascii="Pluto Sans Medium" w:hAnsi="Pluto Sans Medium" w:cs="Arial"/>
          <w:i/>
          <w:iCs/>
        </w:rPr>
        <w:t>alcio</w:t>
      </w:r>
      <w:r w:rsidR="00F73BB5" w:rsidRPr="00FF6557">
        <w:rPr>
          <w:rFonts w:ascii="Pluto Sans Medium" w:hAnsi="Pluto Sans Medium" w:cs="Arial"/>
          <w:i/>
          <w:iCs/>
        </w:rPr>
        <w:t>”</w:t>
      </w:r>
      <w:r w:rsidRPr="00FF6557">
        <w:rPr>
          <w:rFonts w:ascii="Pluto Sans Medium" w:hAnsi="Pluto Sans Medium" w:cs="Arial"/>
          <w:i/>
          <w:iCs/>
        </w:rPr>
        <w:t xml:space="preserve"> svincolato dai rigidi schemi di natura burocratica, garantendo la certezza dell</w:t>
      </w:r>
      <w:r w:rsidR="00FC4D77" w:rsidRPr="00FF6557">
        <w:rPr>
          <w:rFonts w:ascii="Pluto Sans Medium" w:hAnsi="Pluto Sans Medium" w:cs="Arial"/>
          <w:i/>
          <w:iCs/>
        </w:rPr>
        <w:t>’</w:t>
      </w:r>
      <w:r w:rsidRPr="00FF6557">
        <w:rPr>
          <w:rFonts w:ascii="Pluto Sans Medium" w:hAnsi="Pluto Sans Medium" w:cs="Arial"/>
          <w:i/>
          <w:iCs/>
        </w:rPr>
        <w:t xml:space="preserve">applicazione dei </w:t>
      </w:r>
      <w:r w:rsidR="00B11449" w:rsidRPr="00FF6557">
        <w:rPr>
          <w:rFonts w:ascii="Pluto Sans Medium" w:hAnsi="Pluto Sans Medium" w:cs="Arial"/>
          <w:i/>
          <w:iCs/>
        </w:rPr>
        <w:t>r</w:t>
      </w:r>
      <w:r w:rsidRPr="00FF6557">
        <w:rPr>
          <w:rFonts w:ascii="Pluto Sans Medium" w:hAnsi="Pluto Sans Medium" w:cs="Arial"/>
          <w:i/>
          <w:iCs/>
        </w:rPr>
        <w:t>egolamenti e delle norme in genere.</w:t>
      </w:r>
    </w:p>
    <w:p w:rsidR="002F70F5" w:rsidRPr="002F70F5" w:rsidRDefault="002F70F5" w:rsidP="002F70F5">
      <w:pPr>
        <w:widowControl w:val="0"/>
        <w:spacing w:after="120" w:line="240" w:lineRule="auto"/>
        <w:jc w:val="center"/>
        <w:rPr>
          <w:rFonts w:ascii="Pluto Sans Medium" w:eastAsia="Times" w:hAnsi="Pluto Sans Medium" w:cs="Arial"/>
          <w:color w:val="C00000"/>
          <w:spacing w:val="40"/>
          <w:sz w:val="28"/>
          <w:szCs w:val="24"/>
        </w:rPr>
      </w:pP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5267FF" w:rsidRPr="005267FF" w:rsidRDefault="005267FF" w:rsidP="005267FF">
      <w:pPr>
        <w:widowControl w:val="0"/>
        <w:spacing w:after="120" w:line="240" w:lineRule="auto"/>
        <w:jc w:val="both"/>
        <w:rPr>
          <w:rFonts w:ascii="Pluto Sans Medium" w:hAnsi="Pluto Sans Medium" w:cs="Cambria"/>
        </w:rPr>
      </w:pPr>
      <w:r w:rsidRPr="005267FF">
        <w:rPr>
          <w:rFonts w:ascii="Pluto Sans Medium" w:hAnsi="Pluto Sans Medium" w:cs="Cambria"/>
        </w:rPr>
        <w:t>Calcio Amatoriale Italiano A.S.D. (di seguito “CAI” o “Comitato Organizzatore”) organizza un campionato di calcio a 5 di natura “Amatoriale”. Il campionato, denominato Campionato Provinciale di calcio a 5 CAI di Piacenza, prevede la formula andata e ritorno con inizio nel mese di settembre 201</w:t>
      </w:r>
      <w:r w:rsidR="000A7E74">
        <w:rPr>
          <w:rFonts w:ascii="Pluto Sans Medium" w:hAnsi="Pluto Sans Medium" w:cs="Cambria"/>
        </w:rPr>
        <w:t>7</w:t>
      </w:r>
      <w:r w:rsidRPr="005267FF">
        <w:rPr>
          <w:rFonts w:ascii="Pluto Sans Medium" w:hAnsi="Pluto Sans Medium" w:cs="Cambria"/>
        </w:rPr>
        <w:t xml:space="preserve"> e termine nel mese di maggio 201</w:t>
      </w:r>
      <w:r w:rsidR="000A7E74">
        <w:rPr>
          <w:rFonts w:ascii="Pluto Sans Medium" w:hAnsi="Pluto Sans Medium" w:cs="Cambria"/>
        </w:rPr>
        <w:t>8</w:t>
      </w:r>
      <w:r w:rsidRPr="005267FF">
        <w:rPr>
          <w:rFonts w:ascii="Pluto Sans Medium" w:hAnsi="Pluto Sans Medium" w:cs="Cambria"/>
        </w:rPr>
        <w:t>. Al termine della Regular Season si disputeranno i Play Off.</w:t>
      </w:r>
    </w:p>
    <w:p w:rsidR="005267FF" w:rsidRDefault="006A0219" w:rsidP="006A0219">
      <w:pPr>
        <w:widowControl w:val="0"/>
        <w:spacing w:after="120" w:line="240" w:lineRule="auto"/>
        <w:jc w:val="both"/>
        <w:rPr>
          <w:rFonts w:ascii="Pluto Sans Medium" w:hAnsi="Pluto Sans Medium" w:cs="Arial"/>
        </w:rPr>
      </w:pPr>
      <w:r w:rsidRPr="005267FF">
        <w:rPr>
          <w:rFonts w:ascii="Pluto Sans Medium" w:hAnsi="Pluto Sans Medium" w:cs="Arial"/>
        </w:rPr>
        <w:t>Per la formulazione delle classifiche in caso di parità di punti si tiene conto degli scontri diretti seguendo nell'ordine questi criteri: punti scontri diretti, differenza reti scontri diretti, differenza reti generale, maggior numero di reti segnate in generale, fair play, sorteggio.</w:t>
      </w:r>
    </w:p>
    <w:p w:rsidR="00061891" w:rsidRPr="00061891" w:rsidRDefault="00061891" w:rsidP="00061891">
      <w:pPr>
        <w:widowControl w:val="0"/>
        <w:spacing w:after="120" w:line="240" w:lineRule="auto"/>
        <w:jc w:val="both"/>
        <w:rPr>
          <w:rFonts w:ascii="Pluto Sans Medium" w:hAnsi="Pluto Sans Medium" w:cs="Arial"/>
        </w:rPr>
      </w:pPr>
      <w:r w:rsidRPr="00061891">
        <w:rPr>
          <w:rFonts w:ascii="Pluto Sans Medium" w:hAnsi="Pluto Sans Medium" w:cs="Arial"/>
        </w:rPr>
        <w:t xml:space="preserve">Le prime </w:t>
      </w:r>
      <w:r>
        <w:rPr>
          <w:rFonts w:ascii="Pluto Sans Medium" w:hAnsi="Pluto Sans Medium" w:cs="Arial"/>
        </w:rPr>
        <w:t>cinque</w:t>
      </w:r>
      <w:r w:rsidRPr="00061891">
        <w:rPr>
          <w:rFonts w:ascii="Pluto Sans Medium" w:hAnsi="Pluto Sans Medium" w:cs="Arial"/>
        </w:rPr>
        <w:t xml:space="preserve"> classificate </w:t>
      </w:r>
      <w:r>
        <w:rPr>
          <w:rFonts w:ascii="Pluto Sans Medium" w:hAnsi="Pluto Sans Medium" w:cs="Arial"/>
        </w:rPr>
        <w:t>di ogni girone</w:t>
      </w:r>
      <w:r w:rsidRPr="00061891">
        <w:rPr>
          <w:rFonts w:ascii="Pluto Sans Medium" w:hAnsi="Pluto Sans Medium" w:cs="Arial"/>
        </w:rPr>
        <w:t xml:space="preserve"> saranno qualificate  ai Playoff validi per il Titolo. Le </w:t>
      </w:r>
      <w:r>
        <w:rPr>
          <w:rFonts w:ascii="Pluto Sans Medium" w:hAnsi="Pluto Sans Medium" w:cs="Arial"/>
        </w:rPr>
        <w:t>prime</w:t>
      </w:r>
      <w:r w:rsidRPr="00061891">
        <w:rPr>
          <w:rFonts w:ascii="Pluto Sans Medium" w:hAnsi="Pluto Sans Medium" w:cs="Arial"/>
        </w:rPr>
        <w:t xml:space="preserve"> squadr</w:t>
      </w:r>
      <w:r>
        <w:rPr>
          <w:rFonts w:ascii="Pluto Sans Medium" w:hAnsi="Pluto Sans Medium" w:cs="Arial"/>
        </w:rPr>
        <w:t>e</w:t>
      </w:r>
      <w:r w:rsidRPr="00061891">
        <w:rPr>
          <w:rFonts w:ascii="Pluto Sans Medium" w:hAnsi="Pluto Sans Medium" w:cs="Arial"/>
        </w:rPr>
        <w:t xml:space="preserve"> classificate saranno matematicamente qualificate alle Semifinali, mentre le altre si giocheranno due fasi di  spareggi</w:t>
      </w:r>
      <w:r>
        <w:rPr>
          <w:rFonts w:ascii="Pluto Sans Medium" w:hAnsi="Pluto Sans Medium" w:cs="Arial"/>
        </w:rPr>
        <w:t xml:space="preserve"> (</w:t>
      </w:r>
      <w:r w:rsidRPr="00061891">
        <w:rPr>
          <w:rFonts w:ascii="Pluto Sans Medium" w:hAnsi="Pluto Sans Medium" w:cs="Arial"/>
        </w:rPr>
        <w:t>in caso di parità al termine dei tempi regolamentari si qualificherà alla fase successiva la squadra meglio posizionata nella Regular Season</w:t>
      </w:r>
      <w:r>
        <w:rPr>
          <w:rFonts w:ascii="Pluto Sans Medium" w:hAnsi="Pluto Sans Medium" w:cs="Arial"/>
        </w:rPr>
        <w:t>)</w:t>
      </w:r>
      <w:r w:rsidRPr="00061891">
        <w:rPr>
          <w:rFonts w:ascii="Pluto Sans Medium" w:hAnsi="Pluto Sans Medium" w:cs="Arial"/>
        </w:rPr>
        <w:t>. Nella prima fase si incroceranno</w:t>
      </w:r>
      <w:r>
        <w:rPr>
          <w:rFonts w:ascii="Pluto Sans Medium" w:hAnsi="Pluto Sans Medium" w:cs="Arial"/>
        </w:rPr>
        <w:t xml:space="preserve"> all’interno dello stesso girone</w:t>
      </w:r>
      <w:r w:rsidRPr="00061891">
        <w:rPr>
          <w:rFonts w:ascii="Pluto Sans Medium" w:hAnsi="Pluto Sans Medium" w:cs="Arial"/>
        </w:rPr>
        <w:t xml:space="preserve">: </w:t>
      </w:r>
    </w:p>
    <w:p w:rsidR="00061891" w:rsidRP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1: 2</w:t>
      </w:r>
      <w:r w:rsidRPr="00061891">
        <w:rPr>
          <w:rFonts w:ascii="Pluto Sans Medium" w:hAnsi="Pluto Sans Medium" w:cs="Arial"/>
        </w:rPr>
        <w:t xml:space="preserve">^ </w:t>
      </w:r>
      <w:r>
        <w:rPr>
          <w:rFonts w:ascii="Pluto Sans Medium" w:hAnsi="Pluto Sans Medium" w:cs="Arial"/>
        </w:rPr>
        <w:t>Girone A</w:t>
      </w:r>
      <w:r w:rsidRPr="00061891">
        <w:rPr>
          <w:rFonts w:ascii="Pluto Sans Medium" w:hAnsi="Pluto Sans Medium" w:cs="Arial"/>
        </w:rPr>
        <w:t xml:space="preserve"> - </w:t>
      </w:r>
      <w:r>
        <w:rPr>
          <w:rFonts w:ascii="Pluto Sans Medium" w:hAnsi="Pluto Sans Medium" w:cs="Arial"/>
        </w:rPr>
        <w:t>5</w:t>
      </w:r>
      <w:r w:rsidRPr="00061891">
        <w:rPr>
          <w:rFonts w:ascii="Pluto Sans Medium" w:hAnsi="Pluto Sans Medium" w:cs="Arial"/>
        </w:rPr>
        <w:t xml:space="preserve">^ </w:t>
      </w:r>
      <w:r>
        <w:rPr>
          <w:rFonts w:ascii="Pluto Sans Medium" w:hAnsi="Pluto Sans Medium" w:cs="Arial"/>
        </w:rPr>
        <w:t>Girone A,</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2: 3</w:t>
      </w:r>
      <w:r w:rsidRPr="00061891">
        <w:rPr>
          <w:rFonts w:ascii="Pluto Sans Medium" w:hAnsi="Pluto Sans Medium" w:cs="Arial"/>
        </w:rPr>
        <w:t xml:space="preserve">^ </w:t>
      </w:r>
      <w:r>
        <w:rPr>
          <w:rFonts w:ascii="Pluto Sans Medium" w:hAnsi="Pluto Sans Medium" w:cs="Arial"/>
        </w:rPr>
        <w:t>Girone A</w:t>
      </w:r>
      <w:r w:rsidRPr="00061891">
        <w:rPr>
          <w:rFonts w:ascii="Pluto Sans Medium" w:hAnsi="Pluto Sans Medium" w:cs="Arial"/>
        </w:rPr>
        <w:t xml:space="preserve"> - </w:t>
      </w:r>
      <w:r>
        <w:rPr>
          <w:rFonts w:ascii="Pluto Sans Medium" w:hAnsi="Pluto Sans Medium" w:cs="Arial"/>
        </w:rPr>
        <w:t>4</w:t>
      </w:r>
      <w:r w:rsidRPr="00061891">
        <w:rPr>
          <w:rFonts w:ascii="Pluto Sans Medium" w:hAnsi="Pluto Sans Medium" w:cs="Arial"/>
        </w:rPr>
        <w:t xml:space="preserve">^ </w:t>
      </w:r>
      <w:r>
        <w:rPr>
          <w:rFonts w:ascii="Pluto Sans Medium" w:hAnsi="Pluto Sans Medium" w:cs="Arial"/>
        </w:rPr>
        <w:t>Girone A,</w:t>
      </w:r>
    </w:p>
    <w:p w:rsidR="00061891" w:rsidRP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3: 2</w:t>
      </w:r>
      <w:r w:rsidRPr="00061891">
        <w:rPr>
          <w:rFonts w:ascii="Pluto Sans Medium" w:hAnsi="Pluto Sans Medium" w:cs="Arial"/>
        </w:rPr>
        <w:t xml:space="preserve">^ </w:t>
      </w:r>
      <w:r>
        <w:rPr>
          <w:rFonts w:ascii="Pluto Sans Medium" w:hAnsi="Pluto Sans Medium" w:cs="Arial"/>
        </w:rPr>
        <w:t>Girone B</w:t>
      </w:r>
      <w:r w:rsidRPr="00061891">
        <w:rPr>
          <w:rFonts w:ascii="Pluto Sans Medium" w:hAnsi="Pluto Sans Medium" w:cs="Arial"/>
        </w:rPr>
        <w:t xml:space="preserve"> - </w:t>
      </w:r>
      <w:r>
        <w:rPr>
          <w:rFonts w:ascii="Pluto Sans Medium" w:hAnsi="Pluto Sans Medium" w:cs="Arial"/>
        </w:rPr>
        <w:t>5</w:t>
      </w:r>
      <w:r w:rsidRPr="00061891">
        <w:rPr>
          <w:rFonts w:ascii="Pluto Sans Medium" w:hAnsi="Pluto Sans Medium" w:cs="Arial"/>
        </w:rPr>
        <w:t xml:space="preserve">^ </w:t>
      </w:r>
      <w:r>
        <w:rPr>
          <w:rFonts w:ascii="Pluto Sans Medium" w:hAnsi="Pluto Sans Medium" w:cs="Arial"/>
        </w:rPr>
        <w:t>Girone B</w:t>
      </w:r>
      <w:r w:rsidRPr="00061891">
        <w:rPr>
          <w:rFonts w:ascii="Pluto Sans Medium" w:hAnsi="Pluto Sans Medium" w:cs="Arial"/>
        </w:rPr>
        <w:t>,</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4: 3</w:t>
      </w:r>
      <w:r w:rsidRPr="00061891">
        <w:rPr>
          <w:rFonts w:ascii="Pluto Sans Medium" w:hAnsi="Pluto Sans Medium" w:cs="Arial"/>
        </w:rPr>
        <w:t xml:space="preserve">^ </w:t>
      </w:r>
      <w:r>
        <w:rPr>
          <w:rFonts w:ascii="Pluto Sans Medium" w:hAnsi="Pluto Sans Medium" w:cs="Arial"/>
        </w:rPr>
        <w:t>Girone B</w:t>
      </w:r>
      <w:r w:rsidRPr="00061891">
        <w:rPr>
          <w:rFonts w:ascii="Pluto Sans Medium" w:hAnsi="Pluto Sans Medium" w:cs="Arial"/>
        </w:rPr>
        <w:t xml:space="preserve"> - </w:t>
      </w:r>
      <w:r>
        <w:rPr>
          <w:rFonts w:ascii="Pluto Sans Medium" w:hAnsi="Pluto Sans Medium" w:cs="Arial"/>
        </w:rPr>
        <w:t>4</w:t>
      </w:r>
      <w:r w:rsidRPr="00061891">
        <w:rPr>
          <w:rFonts w:ascii="Pluto Sans Medium" w:hAnsi="Pluto Sans Medium" w:cs="Arial"/>
        </w:rPr>
        <w:t xml:space="preserve">^ </w:t>
      </w:r>
      <w:r>
        <w:rPr>
          <w:rFonts w:ascii="Pluto Sans Medium" w:hAnsi="Pluto Sans Medium" w:cs="Arial"/>
        </w:rPr>
        <w:t>Girone B.</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Nella fase successiva gli accoppiamenti saranno (</w:t>
      </w:r>
      <w:r w:rsidRPr="00061891">
        <w:rPr>
          <w:rFonts w:ascii="Pluto Sans Medium" w:hAnsi="Pluto Sans Medium" w:cs="Arial"/>
        </w:rPr>
        <w:t>in caso di parità al termine dei tempi regolamentari si qualificherà alla fase successiva la squadra meglio posizionata nella Regular Season</w:t>
      </w:r>
      <w:r>
        <w:rPr>
          <w:rFonts w:ascii="Pluto Sans Medium" w:hAnsi="Pluto Sans Medium" w:cs="Arial"/>
        </w:rPr>
        <w:t>):</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5: vincente GARA 1 – vincente GARA 2,</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6: vincente GARA 3 – vincente GARA 4.</w:t>
      </w:r>
    </w:p>
    <w:p w:rsidR="00061891" w:rsidRDefault="00061891" w:rsidP="00061891">
      <w:pPr>
        <w:widowControl w:val="0"/>
        <w:spacing w:after="120" w:line="240" w:lineRule="auto"/>
        <w:jc w:val="both"/>
        <w:rPr>
          <w:rFonts w:ascii="Pluto Sans Medium" w:hAnsi="Pluto Sans Medium" w:cs="Arial"/>
        </w:rPr>
      </w:pPr>
      <w:r w:rsidRPr="00061891">
        <w:rPr>
          <w:rFonts w:ascii="Pluto Sans Medium" w:hAnsi="Pluto Sans Medium" w:cs="Arial"/>
        </w:rPr>
        <w:t>Le vincenti dei due spareggi andranno ad affrontare le prime due classificate della Regular Season</w:t>
      </w:r>
      <w:r>
        <w:rPr>
          <w:rFonts w:ascii="Pluto Sans Medium" w:hAnsi="Pluto Sans Medium" w:cs="Arial"/>
        </w:rPr>
        <w:t xml:space="preserve"> </w:t>
      </w:r>
      <w:r w:rsidR="00F46A79">
        <w:rPr>
          <w:rFonts w:ascii="Pluto Sans Medium" w:hAnsi="Pluto Sans Medium" w:cs="Arial"/>
        </w:rPr>
        <w:t>(i</w:t>
      </w:r>
      <w:r w:rsidRPr="00061891">
        <w:rPr>
          <w:rFonts w:ascii="Pluto Sans Medium" w:hAnsi="Pluto Sans Medium" w:cs="Arial"/>
        </w:rPr>
        <w:t>n ogni gara in caso di parità al termine dei tempi regolamentari si qualificherà alla fase successiva la squadra meglio p</w:t>
      </w:r>
      <w:r>
        <w:rPr>
          <w:rFonts w:ascii="Pluto Sans Medium" w:hAnsi="Pluto Sans Medium" w:cs="Arial"/>
        </w:rPr>
        <w:t>osizionata nella Regular Season)</w:t>
      </w:r>
      <w:r w:rsidRPr="00061891">
        <w:rPr>
          <w:rFonts w:ascii="Pluto Sans Medium" w:hAnsi="Pluto Sans Medium" w:cs="Arial"/>
        </w:rPr>
        <w:t xml:space="preserve">. </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SEMIFINALE 1: 1</w:t>
      </w:r>
      <w:r w:rsidRPr="00061891">
        <w:rPr>
          <w:rFonts w:ascii="Pluto Sans Medium" w:hAnsi="Pluto Sans Medium" w:cs="Arial"/>
        </w:rPr>
        <w:t xml:space="preserve">^ </w:t>
      </w:r>
      <w:r>
        <w:rPr>
          <w:rFonts w:ascii="Pluto Sans Medium" w:hAnsi="Pluto Sans Medium" w:cs="Arial"/>
        </w:rPr>
        <w:t>Girone A - vincente GARA 6</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SEMIFINALE 2: 1</w:t>
      </w:r>
      <w:r w:rsidRPr="00061891">
        <w:rPr>
          <w:rFonts w:ascii="Pluto Sans Medium" w:hAnsi="Pluto Sans Medium" w:cs="Arial"/>
        </w:rPr>
        <w:t xml:space="preserve">^ </w:t>
      </w:r>
      <w:r>
        <w:rPr>
          <w:rFonts w:ascii="Pluto Sans Medium" w:hAnsi="Pluto Sans Medium" w:cs="Arial"/>
        </w:rPr>
        <w:t>Girone B - vincente GARA 5</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Nella Finalissima</w:t>
      </w:r>
      <w:r w:rsidRPr="00061891">
        <w:rPr>
          <w:rFonts w:ascii="Pluto Sans Medium" w:hAnsi="Pluto Sans Medium" w:cs="Arial"/>
        </w:rPr>
        <w:t xml:space="preserve"> in caso di parità al termine dei tempi regolamentari</w:t>
      </w:r>
      <w:r>
        <w:rPr>
          <w:rFonts w:ascii="Pluto Sans Medium" w:hAnsi="Pluto Sans Medium" w:cs="Arial"/>
        </w:rPr>
        <w:t xml:space="preserve"> si procederà all’esecuzione dei calci di rigore.</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0A7E74" w:rsidRPr="000A7E74">
        <w:rPr>
          <w:rFonts w:ascii="Pluto Sans Medium" w:hAnsi="Pluto Sans Medium" w:cs="Arial"/>
        </w:rPr>
        <w:t>prevede la formula andata e ritorno con inizio nel mese di settembre 2017 e termine nel mese di maggio 2018</w:t>
      </w:r>
    </w:p>
    <w:p w:rsidR="00E9136D" w:rsidRPr="006F0331"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AD15AC" w:rsidRPr="00AD15AC" w:rsidRDefault="00AD15AC" w:rsidP="00AD15AC">
      <w:pPr>
        <w:widowControl w:val="0"/>
        <w:spacing w:after="120" w:line="240" w:lineRule="auto"/>
        <w:rPr>
          <w:rFonts w:ascii="Pluto Sans Medium" w:hAnsi="Pluto Sans Medium" w:cs="Arial"/>
          <w:b/>
        </w:rPr>
      </w:pPr>
      <w:r w:rsidRPr="00AD15AC">
        <w:rPr>
          <w:rFonts w:ascii="Pluto Sans Medium" w:hAnsi="Pluto Sans Medium" w:cs="Arial"/>
        </w:rPr>
        <w:t xml:space="preserve">La durata delle gare viene stabilita in due tempi di 25 minuti ciascuno con intervallo </w:t>
      </w:r>
      <w:r w:rsidRPr="00AD15AC">
        <w:rPr>
          <w:rFonts w:ascii="Pluto Sans Medium" w:hAnsi="Pluto Sans Medium" w:cs="Arial"/>
        </w:rPr>
        <w:lastRenderedPageBreak/>
        <w:t>non superiore a 5 minuti. Potranno partecipare alle gare ed essere inseriti nella distinta di gara un massimo di 12 Giocatori per squadra, più tre Dirigenti/Tecnici e un medico provvisto di documento che ne attesti la professione. Al campionato si applicheranno le regole di giuoco emanate dalla F.I.G.C. (disponibili all’indirizzo http://www.figc.it/it/98/3821/Norme.shtml ) salvo le eccezioni previste nel</w:t>
      </w:r>
      <w:r>
        <w:rPr>
          <w:rFonts w:ascii="Pluto Sans Medium" w:hAnsi="Pluto Sans Medium" w:cs="Arial"/>
        </w:rPr>
        <w:t xml:space="preserve"> </w:t>
      </w:r>
      <w:r w:rsidRPr="00AD15AC">
        <w:rPr>
          <w:rFonts w:ascii="Pluto Sans Medium" w:hAnsi="Pluto Sans Medium" w:cs="Arial"/>
        </w:rPr>
        <w:t>presente Regolamento.</w:t>
      </w: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la tassa di </w:t>
      </w:r>
      <w:r w:rsidR="00B46A8C" w:rsidRPr="00EA177C">
        <w:rPr>
          <w:rFonts w:ascii="Pluto Sans Medium" w:hAnsi="Pluto Sans Medium" w:cs="Arial"/>
        </w:rPr>
        <w:t>€</w:t>
      </w:r>
      <w:r w:rsidR="002049C5" w:rsidRPr="00EA177C">
        <w:rPr>
          <w:rFonts w:ascii="Pluto Sans Medium" w:hAnsi="Pluto Sans Medium" w:cs="Arial"/>
        </w:rPr>
        <w:t xml:space="preserve"> </w:t>
      </w:r>
      <w:r w:rsidR="00B46A8C" w:rsidRPr="00EA177C">
        <w:rPr>
          <w:rFonts w:ascii="Pluto Sans Medium" w:hAnsi="Pluto Sans Medium" w:cs="Arial"/>
        </w:rPr>
        <w:t>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lastRenderedPageBreak/>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2F61E6" w:rsidRPr="002D3800">
        <w:rPr>
          <w:rFonts w:ascii="Pluto Sans Medium" w:hAnsi="Pluto Sans Medium" w:cs="Arial"/>
        </w:rPr>
        <w:t xml:space="preserve"> pervenire entro le ore 17.00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DE4E52" w:rsidRPr="002D3800">
        <w:rPr>
          <w:rFonts w:ascii="Pluto Sans Medium" w:hAnsi="Pluto Sans Medium" w:cs="Arial"/>
        </w:rPr>
        <w:t xml:space="preserve"> per tempo (entro le ore 17.00)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0A7E74" w:rsidRDefault="000A7E74" w:rsidP="000D1AFF">
      <w:pPr>
        <w:widowControl w:val="0"/>
        <w:spacing w:after="120" w:line="240" w:lineRule="auto"/>
        <w:ind w:firstLine="284"/>
        <w:jc w:val="both"/>
        <w:rPr>
          <w:rFonts w:ascii="Pluto Sans Medium" w:hAnsi="Pluto Sans Medium" w:cs="Arial"/>
        </w:rPr>
      </w:pPr>
      <w:r w:rsidRPr="000A7E74">
        <w:rPr>
          <w:rFonts w:ascii="Pluto Sans Medium" w:hAnsi="Pluto Sans Medium" w:cs="Arial"/>
        </w:rPr>
        <w:t xml:space="preserve">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20 ottobre 2017; la seconda finestra di tesseramento inizierà il 1 gennaio 2018 e chiuderà il </w:t>
      </w:r>
      <w:r w:rsidR="00A20EE9">
        <w:rPr>
          <w:rFonts w:ascii="Pluto Sans Medium" w:hAnsi="Pluto Sans Medium" w:cs="Arial"/>
        </w:rPr>
        <w:t>10</w:t>
      </w:r>
      <w:bookmarkStart w:id="0" w:name="_GoBack"/>
      <w:bookmarkEnd w:id="0"/>
      <w:r w:rsidRPr="000A7E74">
        <w:rPr>
          <w:rFonts w:ascii="Pluto Sans Medium" w:hAnsi="Pluto Sans Medium" w:cs="Arial"/>
        </w:rPr>
        <w:t xml:space="preserve">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5267FF" w:rsidRDefault="005267FF" w:rsidP="000D1AFF">
      <w:pPr>
        <w:widowControl w:val="0"/>
        <w:spacing w:after="120" w:line="240" w:lineRule="auto"/>
        <w:ind w:firstLine="284"/>
        <w:jc w:val="both"/>
        <w:rPr>
          <w:rFonts w:ascii="Pluto Sans Medium" w:hAnsi="Pluto Sans Medium" w:cs="Arial"/>
        </w:rPr>
      </w:pPr>
      <w:r w:rsidRPr="005267FF">
        <w:rPr>
          <w:rFonts w:ascii="Pluto Sans Medium" w:hAnsi="Pluto Sans Medium" w:cs="Arial"/>
        </w:rPr>
        <w:t>Non sono ammessi, per il Campionato Amatori di Calcio a 5 CAI di Piacenza, i Giocatori tesserati F.I.G.C. di alcuna categoria, comprese le Categorie Juniores Nazionali, Regionali e Provinciali.</w:t>
      </w:r>
    </w:p>
    <w:p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w:t>
      </w:r>
      <w:r w:rsidRPr="002D3800">
        <w:rPr>
          <w:rFonts w:ascii="Pluto Sans Medium" w:hAnsi="Pluto Sans Medium" w:cs="Arial"/>
        </w:rPr>
        <w:lastRenderedPageBreak/>
        <w:t xml:space="preserve">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0"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w:t>
      </w:r>
      <w:r w:rsidRPr="002D3800">
        <w:rPr>
          <w:rFonts w:ascii="Pluto Sans Medium" w:hAnsi="Pluto Sans Medium" w:cs="Arial"/>
        </w:rPr>
        <w:lastRenderedPageBreak/>
        <w:t xml:space="preserve">preferenza. </w:t>
      </w:r>
      <w:r w:rsidR="00F86E47" w:rsidRPr="002D3800">
        <w:rPr>
          <w:rFonts w:ascii="Pluto Sans Medium" w:hAnsi="Pluto Sans Medium" w:cs="Arial"/>
        </w:rPr>
        <w:t xml:space="preserve">L’attività sportiva di CAI è organizzata sotto l'egida di </w:t>
      </w:r>
      <w:r w:rsidR="00512F73">
        <w:rPr>
          <w:rFonts w:ascii="Pluto Sans Medium" w:hAnsi="Pluto Sans Medium" w:cs="Arial"/>
        </w:rPr>
        <w:t>O.P.E.S.</w:t>
      </w:r>
      <w:r w:rsidR="00695360" w:rsidRPr="002D3800">
        <w:rPr>
          <w:rFonts w:ascii="Pluto Sans Medium" w:hAnsi="Pluto Sans Medium" w:cs="Arial"/>
        </w:rPr>
        <w:t xml:space="preserve"> </w:t>
      </w:r>
      <w:r w:rsidR="00512F73">
        <w:rPr>
          <w:rFonts w:ascii="Pluto Sans Medium" w:hAnsi="Pluto Sans Medium" w:cs="Arial"/>
        </w:rPr>
        <w:t>–</w:t>
      </w:r>
      <w:r w:rsidR="00695360" w:rsidRPr="002D3800">
        <w:rPr>
          <w:rFonts w:ascii="Pluto Sans Medium" w:hAnsi="Pluto Sans Medium" w:cs="Arial"/>
        </w:rPr>
        <w:t xml:space="preserve"> </w:t>
      </w:r>
      <w:r w:rsidR="00512F73">
        <w:rPr>
          <w:rFonts w:ascii="Pluto Sans Medium" w:hAnsi="Pluto Sans Medium" w:cs="Arial"/>
        </w:rPr>
        <w:t>Organizzazione per l’Educazione allo Sport</w:t>
      </w:r>
      <w:r w:rsidR="00F86E47" w:rsidRPr="002D3800">
        <w:rPr>
          <w:rFonts w:ascii="Pluto Sans Medium" w:hAnsi="Pluto Sans Medium" w:cs="Arial"/>
        </w:rPr>
        <w:t xml:space="preserve">, Ente di Promozione Sportiva Nazionale. </w:t>
      </w:r>
      <w:r w:rsidR="00512F73">
        <w:rPr>
          <w:rFonts w:ascii="Pluto Sans Medium" w:hAnsi="Pluto Sans Medium" w:cs="Arial"/>
        </w:rPr>
        <w:t>O.P.E.S.</w:t>
      </w:r>
      <w:r w:rsidR="00695360" w:rsidRPr="002D3800">
        <w:rPr>
          <w:rFonts w:ascii="Pluto Sans Medium" w:hAnsi="Pluto Sans Medium" w:cs="Arial"/>
        </w:rPr>
        <w:t xml:space="preserve"> è responsabile di fronte alle Squadre affiliate e ai tesserati esclusivamente per quanto previsto dall’assicurazione contenuta nel tesseramento. </w:t>
      </w:r>
      <w:r w:rsidRPr="002D3800">
        <w:rPr>
          <w:rFonts w:ascii="Pluto Sans Medium" w:hAnsi="Pluto Sans Medium" w:cs="Arial"/>
          <w:u w:val="single"/>
        </w:rPr>
        <w:t>È</w:t>
      </w:r>
      <w:r w:rsidR="00F86E47" w:rsidRPr="002D3800">
        <w:rPr>
          <w:rFonts w:ascii="Pluto Sans Medium" w:hAnsi="Pluto Sans Medium" w:cs="Arial"/>
          <w:u w:val="single"/>
        </w:rPr>
        <w:t>,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di idoneità 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034B43">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034B43">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w:t>
      </w:r>
      <w:r w:rsidR="00DE4E52" w:rsidRPr="002D3800">
        <w:rPr>
          <w:rFonts w:ascii="Pluto Sans Medium" w:hAnsi="Pluto Sans Medium" w:cs="Arial"/>
        </w:rPr>
        <w:lastRenderedPageBreak/>
        <w:t>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3A7EF3">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3A7EF3">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w:t>
      </w:r>
      <w:r w:rsidRPr="00F907EA">
        <w:rPr>
          <w:rFonts w:ascii="Pluto Sans Medium" w:hAnsi="Pluto Sans Medium" w:cs="Arial"/>
        </w:rPr>
        <w:lastRenderedPageBreak/>
        <w:t>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9C5BF3" w:rsidRPr="002D3800">
        <w:rPr>
          <w:rFonts w:ascii="Pluto Sans Medium" w:hAnsi="Pluto Sans Medium" w:cs="Arial"/>
          <w:u w:val="single"/>
        </w:rPr>
        <w:t>33</w:t>
      </w:r>
      <w:r w:rsidR="00111C63">
        <w:rPr>
          <w:rFonts w:ascii="Pluto Sans Medium" w:hAnsi="Pluto Sans Medium" w:cs="Arial"/>
          <w:u w:val="single"/>
        </w:rPr>
        <w:t>4</w:t>
      </w:r>
      <w:r w:rsidR="009C5BF3" w:rsidRPr="002D3800">
        <w:rPr>
          <w:rFonts w:ascii="Pluto Sans Medium" w:hAnsi="Pluto Sans Medium" w:cs="Arial"/>
          <w:u w:val="single"/>
        </w:rPr>
        <w:t xml:space="preserve"> </w:t>
      </w:r>
      <w:r w:rsidR="00111C63">
        <w:rPr>
          <w:rFonts w:ascii="Pluto Sans Medium" w:hAnsi="Pluto Sans Medium" w:cs="Arial"/>
          <w:u w:val="single"/>
        </w:rPr>
        <w:t>9422672 o 348 0082468</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partecipanti sono responsabili del comportamento dei propri tesserati </w:t>
      </w:r>
      <w:r w:rsidRPr="002D3800">
        <w:rPr>
          <w:rFonts w:ascii="Pluto Sans Medium" w:hAnsi="Pluto Sans Medium" w:cs="Arial"/>
        </w:rPr>
        <w:lastRenderedPageBreak/>
        <w:t>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EA5305" w:rsidRPr="00F907EA" w:rsidRDefault="00EA5305" w:rsidP="00EA530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EA5305" w:rsidRDefault="00EA5305" w:rsidP="00EA530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EA5305" w:rsidRPr="007B56FC" w:rsidRDefault="00EA5305" w:rsidP="00EA530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EA5305" w:rsidRPr="007B56FC" w:rsidRDefault="00EA5305" w:rsidP="00EA530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EA5305" w:rsidRPr="00EC24C2"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EA5305" w:rsidRPr="00F907EA"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La Commissione Disciplinare (2° grado di giudizio) è composta da tre membri di cui </w:t>
      </w:r>
      <w:r w:rsidRPr="002D3800">
        <w:rPr>
          <w:rFonts w:ascii="Pluto Sans Medium" w:hAnsi="Pluto Sans Medium" w:cs="Arial"/>
        </w:rPr>
        <w:lastRenderedPageBreak/>
        <w:t>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EA5305" w:rsidRPr="002D3800" w:rsidRDefault="00EA5305" w:rsidP="00EA530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EA5305" w:rsidRPr="002D3800" w:rsidRDefault="00EA5305" w:rsidP="00EA530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Il Comitato Organizzatore a seguito di richiesta di revisione di sentenza passata in giudicato da parte di un tesserato, quando ricorrono particolari condizioni: </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A-bis) Sanzioni alle Squadre per posizioni irregolari di propri tesserati</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w:t>
      </w:r>
    </w:p>
    <w:p w:rsidR="00EA5305"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EA5305"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lastRenderedPageBreak/>
        <w:t>Rinuncia a gare di campionato senza preventiva comunicazione al Comitato Organizzatore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EA5305" w:rsidRPr="002D3800" w:rsidRDefault="00EA5305" w:rsidP="00EA530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Atti di violenza ripetuti posti in essere nella medesima occasione (da 8 mesi a 2 anni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EA5305" w:rsidRPr="002D3800" w:rsidRDefault="00EA5305" w:rsidP="00EA530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EA5305" w:rsidRPr="002D3800" w:rsidRDefault="00EA5305" w:rsidP="00EA530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EA5305" w:rsidRPr="002D3800" w:rsidRDefault="00EA5305" w:rsidP="00EA530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w:t>
      </w:r>
      <w:r w:rsidRPr="002D3800">
        <w:rPr>
          <w:rFonts w:ascii="Pluto Sans Medium" w:hAnsi="Pluto Sans Medium" w:cs="Arial"/>
        </w:rPr>
        <w:lastRenderedPageBreak/>
        <w:t>particolare dell’illecito disciplinare il cosiddetto illecito sportivo di cui rispondono i Responsabili di Squadra e/o i Tesserati che:</w:t>
      </w:r>
    </w:p>
    <w:p w:rsidR="00EA5305" w:rsidRPr="002D3800" w:rsidRDefault="00EA5305" w:rsidP="00EA530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EA5305" w:rsidRPr="002D3800" w:rsidRDefault="00EA5305" w:rsidP="00EA530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prima istanza devono essere preannunciati con e-mail da inviare all’indirizzo </w:t>
      </w:r>
      <w:hyperlink r:id="rId11" w:history="1">
        <w:r w:rsidRPr="002D3800">
          <w:rPr>
            <w:rStyle w:val="Collegamentoipertestuale"/>
            <w:rFonts w:ascii="Pluto Sans Medium" w:hAnsi="Pluto Sans Medium" w:cs="Arial"/>
          </w:rPr>
          <w:t>segreteria@caisoccer.it</w:t>
        </w:r>
      </w:hyperlink>
      <w:r w:rsidRPr="002D3800">
        <w:rPr>
          <w:rFonts w:ascii="Pluto Sans Medium" w:hAnsi="Pluto Sans Medium" w:cs="Arial"/>
        </w:rPr>
        <w:t xml:space="preserve"> entro le 24 ore successive alla gara a cui ci si riferisce. Entro tre giorni dalla gara stessa, la reclamante </w:t>
      </w:r>
      <w:r>
        <w:rPr>
          <w:rFonts w:ascii="Pluto Sans Medium" w:hAnsi="Pluto Sans Medium" w:cs="Arial"/>
        </w:rPr>
        <w:t>deve</w:t>
      </w:r>
      <w:r w:rsidRPr="002D3800">
        <w:rPr>
          <w:rFonts w:ascii="Pluto Sans Medium" w:hAnsi="Pluto Sans Medium" w:cs="Arial"/>
        </w:rPr>
        <w:t xml:space="preserve"> far pervenire, tramite raccomandata a/r o consegnati a mano presso il Comitato Organizzatore, i motivi dettagliati del reclamo, che </w:t>
      </w:r>
      <w:r>
        <w:rPr>
          <w:rFonts w:ascii="Pluto Sans Medium" w:hAnsi="Pluto Sans Medium" w:cs="Arial"/>
        </w:rPr>
        <w:t>devono</w:t>
      </w:r>
      <w:r w:rsidRPr="002D3800">
        <w:rPr>
          <w:rFonts w:ascii="Pluto Sans Medium" w:hAnsi="Pluto Sans Medium" w:cs="Arial"/>
        </w:rPr>
        <w:t xml:space="preserve"> essere inviati in copia tramite raccomandata alla Squadra direttamente interessata al giudizio (gli indirizzi delle Squadre </w:t>
      </w:r>
      <w:r>
        <w:rPr>
          <w:rFonts w:ascii="Pluto Sans Medium" w:hAnsi="Pluto Sans Medium" w:cs="Arial"/>
        </w:rPr>
        <w:t>possono</w:t>
      </w:r>
      <w:r w:rsidRPr="002D3800">
        <w:rPr>
          <w:rFonts w:ascii="Pluto Sans Medium" w:hAnsi="Pluto Sans Medium" w:cs="Arial"/>
        </w:rPr>
        <w:t xml:space="preserve"> essere richiesti presso il Comitato Organizzatore). La ricevuta attestante tale invio deve essere allegata assieme alla relativa tassa reclamo e al plico consegnato all’organo disciplinare. La controparte può, in un tempo massimo di tre giorni dalla data di ricevimento della copia del reclamo, inviare proprie contro deduzioni alla commissione giudicante. Dopo il termine della Regular Season (pertanto durante lo svolgimento dei Play Off), i reclami </w:t>
      </w:r>
      <w:r>
        <w:rPr>
          <w:rFonts w:ascii="Pluto Sans Medium" w:hAnsi="Pluto Sans Medium" w:cs="Arial"/>
        </w:rPr>
        <w:t>devono</w:t>
      </w:r>
      <w:r w:rsidRPr="002D3800">
        <w:rPr>
          <w:rFonts w:ascii="Pluto Sans Medium" w:hAnsi="Pluto Sans Medium" w:cs="Arial"/>
        </w:rPr>
        <w:t xml:space="preserve"> essere consegnati a mano presso la Segreteria Organizzativa del CAI entro le ore 18.00 del giorno feriale successivo alla gara.</w:t>
      </w:r>
    </w:p>
    <w:p w:rsidR="00EA5305" w:rsidRPr="002D3800" w:rsidRDefault="00EA5305" w:rsidP="00EA530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w:t>
      </w:r>
      <w:r w:rsidRPr="002D3800">
        <w:rPr>
          <w:rFonts w:ascii="Pluto Sans Medium" w:hAnsi="Pluto Sans Medium" w:cs="Arial"/>
        </w:rPr>
        <w:lastRenderedPageBreak/>
        <w:t xml:space="preserve">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EA5305" w:rsidRPr="00F953DE" w:rsidRDefault="00EA5305" w:rsidP="00EA530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t xml:space="preserve">€ </w:t>
      </w:r>
      <w:r w:rsidR="000A7E74">
        <w:rPr>
          <w:rFonts w:ascii="Pluto Sans Medium" w:hAnsi="Pluto Sans Medium" w:cs="Arial"/>
        </w:rPr>
        <w:t>30</w:t>
      </w:r>
      <w:r w:rsidRPr="00F953DE">
        <w:rPr>
          <w:rFonts w:ascii="Pluto Sans Medium" w:hAnsi="Pluto Sans Medium" w:cs="Arial"/>
        </w:rPr>
        <w:t>,00</w:t>
      </w:r>
    </w:p>
    <w:p w:rsidR="00EA5305" w:rsidRPr="00F953DE" w:rsidRDefault="00EA5305" w:rsidP="00EA530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Disciplinare (2° grado di giudizio)</w:t>
      </w:r>
      <w:r w:rsidRPr="00F953DE">
        <w:rPr>
          <w:rFonts w:ascii="Pluto Sans Medium" w:hAnsi="Pluto Sans Medium" w:cs="Arial"/>
        </w:rPr>
        <w:tab/>
      </w:r>
      <w:r w:rsidRPr="00F953DE">
        <w:rPr>
          <w:rFonts w:ascii="Pluto Sans Medium" w:hAnsi="Pluto Sans Medium" w:cs="Arial"/>
        </w:rPr>
        <w:tab/>
        <w:t xml:space="preserve">€ </w:t>
      </w:r>
      <w:r w:rsidR="000A7E74">
        <w:rPr>
          <w:rFonts w:ascii="Pluto Sans Medium" w:hAnsi="Pluto Sans Medium" w:cs="Arial"/>
        </w:rPr>
        <w:t>80</w:t>
      </w:r>
      <w:r w:rsidRPr="00F953DE">
        <w:rPr>
          <w:rFonts w:ascii="Pluto Sans Medium" w:hAnsi="Pluto Sans Medium" w:cs="Arial"/>
        </w:rPr>
        <w:t>,00</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EA5305" w:rsidRPr="002D3800" w:rsidRDefault="00EA5305" w:rsidP="00EA530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EA530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EA5305" w:rsidRPr="002D3800" w:rsidTr="009069D7">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F953DE"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EA530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F953DE"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lastRenderedPageBreak/>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003A7EF3" w:rsidRPr="003A7EF3">
        <w:rPr>
          <w:rFonts w:ascii="Pluto Sans Medium" w:hAnsi="Pluto Sans Medium" w:cs="Arial"/>
          <w:b/>
          <w:u w:val="single"/>
        </w:rPr>
        <w:t xml:space="preserve">non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w:t>
      </w:r>
      <w:r w:rsidRPr="002D3800">
        <w:rPr>
          <w:rFonts w:ascii="Pluto Sans Medium" w:hAnsi="Pluto Sans Medium" w:cs="Arial"/>
        </w:rPr>
        <w:lastRenderedPageBreak/>
        <w:t xml:space="preserve">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w:t>
      </w:r>
      <w:r w:rsidRPr="002D3800">
        <w:rPr>
          <w:rFonts w:ascii="Pluto Sans Medium" w:hAnsi="Pluto Sans Medium" w:cs="Arial"/>
        </w:rPr>
        <w:lastRenderedPageBreak/>
        <w:t>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A7" w:rsidRDefault="00A97CA7" w:rsidP="00DE4E52">
      <w:pPr>
        <w:spacing w:after="0" w:line="240" w:lineRule="auto"/>
      </w:pPr>
      <w:r>
        <w:separator/>
      </w:r>
    </w:p>
  </w:endnote>
  <w:endnote w:type="continuationSeparator" w:id="0">
    <w:p w:rsidR="00A97CA7" w:rsidRDefault="00A97CA7"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0B4604" w:rsidRPr="00E00559" w:rsidRDefault="000B4604"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A20EE9">
              <w:rPr>
                <w:rFonts w:ascii="Pluto Sans Medium" w:hAnsi="Pluto Sans Medium" w:cs="Times New Roman"/>
                <w:bCs/>
                <w:noProof/>
                <w:sz w:val="20"/>
              </w:rPr>
              <w:t>4</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A20EE9">
              <w:rPr>
                <w:rFonts w:ascii="Pluto Sans Medium" w:hAnsi="Pluto Sans Medium" w:cs="Times New Roman"/>
                <w:bCs/>
                <w:noProof/>
                <w:sz w:val="20"/>
              </w:rPr>
              <w:t>21</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A7" w:rsidRDefault="00A97CA7" w:rsidP="00DE4E52">
      <w:pPr>
        <w:spacing w:after="0" w:line="240" w:lineRule="auto"/>
      </w:pPr>
      <w:r>
        <w:separator/>
      </w:r>
    </w:p>
  </w:footnote>
  <w:footnote w:type="continuationSeparator" w:id="0">
    <w:p w:rsidR="00A97CA7" w:rsidRDefault="00A97CA7"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04" w:rsidRPr="002D3800" w:rsidRDefault="000B4604" w:rsidP="00DE4E52">
    <w:pPr>
      <w:pBdr>
        <w:left w:val="single" w:sz="4" w:space="4" w:color="auto"/>
      </w:pBdr>
      <w:spacing w:after="8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16"/>
        <w:lang w:eastAsia="it-IT"/>
      </w:rPr>
      <w:drawing>
        <wp:anchor distT="0" distB="0" distL="114300" distR="114300" simplePos="0" relativeHeight="251659264" behindDoc="0" locked="0" layoutInCell="1" allowOverlap="1" wp14:anchorId="7C0FEF76" wp14:editId="0A62764F">
          <wp:simplePos x="0" y="0"/>
          <wp:positionH relativeFrom="column">
            <wp:posOffset>-228264</wp:posOffset>
          </wp:positionH>
          <wp:positionV relativeFrom="paragraph">
            <wp:posOffset>51410</wp:posOffset>
          </wp:positionV>
          <wp:extent cx="1173193" cy="602604"/>
          <wp:effectExtent l="0" t="0" r="8255" b="7620"/>
          <wp:wrapNone/>
          <wp:docPr id="13" name="Picture 13"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800">
      <w:rPr>
        <w:rFonts w:ascii="Pluto Sans Medium" w:eastAsia="Times" w:hAnsi="Pluto Sans Medium" w:cs="Arial"/>
        <w:spacing w:val="40"/>
        <w:sz w:val="24"/>
        <w:szCs w:val="24"/>
      </w:rPr>
      <w:t xml:space="preserve">CAMPIONATI DI CALCIO AMATORIALE    </w:t>
    </w:r>
    <w:r w:rsidRPr="002D3800">
      <w:rPr>
        <w:rFonts w:ascii="Pluto Sans Medium" w:eastAsia="Times" w:hAnsi="Pluto Sans Medium" w:cs="Arial"/>
        <w:i/>
        <w:color w:val="C00000"/>
        <w:spacing w:val="40"/>
        <w:sz w:val="24"/>
        <w:szCs w:val="24"/>
      </w:rPr>
      <w:t xml:space="preserve">CALCIO A </w:t>
    </w:r>
    <w:r w:rsidR="00E4567B">
      <w:rPr>
        <w:rFonts w:ascii="Pluto Sans Medium" w:eastAsia="Times" w:hAnsi="Pluto Sans Medium" w:cs="Arial"/>
        <w:i/>
        <w:color w:val="C00000"/>
        <w:spacing w:val="40"/>
        <w:sz w:val="24"/>
        <w:szCs w:val="24"/>
      </w:rPr>
      <w:t>5</w:t>
    </w:r>
  </w:p>
  <w:p w:rsidR="000B4604" w:rsidRPr="002D3800" w:rsidRDefault="000B4604" w:rsidP="00EB73DB">
    <w:pPr>
      <w:pBdr>
        <w:left w:val="single" w:sz="4" w:space="4" w:color="auto"/>
      </w:pBdr>
      <w:spacing w:after="60" w:line="240" w:lineRule="auto"/>
      <w:ind w:left="1843"/>
      <w:rPr>
        <w:rFonts w:ascii="Pluto Sans Medium" w:eastAsia="Times" w:hAnsi="Pluto Sans Medium" w:cs="Arial"/>
        <w:color w:val="7F7F7F" w:themeColor="text1" w:themeTint="80"/>
        <w:spacing w:val="40"/>
        <w:sz w:val="24"/>
        <w:szCs w:val="24"/>
      </w:rPr>
    </w:pPr>
    <w:r w:rsidRPr="002D3800">
      <w:rPr>
        <w:rFonts w:ascii="Pluto Sans Medium" w:eastAsia="Times" w:hAnsi="Pluto Sans Medium" w:cs="Arial"/>
        <w:color w:val="7F7F7F" w:themeColor="text1" w:themeTint="80"/>
        <w:spacing w:val="40"/>
        <w:sz w:val="24"/>
        <w:szCs w:val="24"/>
      </w:rPr>
      <w:t>PROVINCIA DI PIACENZA</w:t>
    </w:r>
  </w:p>
  <w:p w:rsidR="000B4604" w:rsidRPr="002D3800" w:rsidRDefault="000B4604" w:rsidP="00DE4E52">
    <w:pPr>
      <w:pBdr>
        <w:left w:val="single" w:sz="4" w:space="4" w:color="auto"/>
      </w:pBdr>
      <w:spacing w:after="80" w:line="240" w:lineRule="auto"/>
      <w:ind w:left="1843"/>
      <w:rPr>
        <w:rFonts w:ascii="Pluto Sans Medium" w:eastAsia="Times" w:hAnsi="Pluto Sans Medium" w:cs="Arial"/>
        <w:color w:val="7F7F7F" w:themeColor="text1" w:themeTint="80"/>
        <w:spacing w:val="40"/>
        <w:szCs w:val="24"/>
      </w:rPr>
    </w:pPr>
    <w:r w:rsidRPr="002D3800">
      <w:rPr>
        <w:rFonts w:ascii="Pluto Sans Medium" w:eastAsia="Times" w:hAnsi="Pluto Sans Medium" w:cs="Arial"/>
        <w:color w:val="7F7F7F" w:themeColor="text1" w:themeTint="80"/>
        <w:spacing w:val="40"/>
        <w:szCs w:val="24"/>
      </w:rPr>
      <w:t>STAGIONE SPORTIVA 201</w:t>
    </w:r>
    <w:r w:rsidR="000A7E74">
      <w:rPr>
        <w:rFonts w:ascii="Pluto Sans Medium" w:eastAsia="Times" w:hAnsi="Pluto Sans Medium" w:cs="Arial"/>
        <w:color w:val="7F7F7F" w:themeColor="text1" w:themeTint="80"/>
        <w:spacing w:val="40"/>
        <w:szCs w:val="24"/>
      </w:rPr>
      <w:t>7</w:t>
    </w:r>
    <w:r w:rsidRPr="002D3800">
      <w:rPr>
        <w:rFonts w:ascii="Pluto Sans Medium" w:eastAsia="Times" w:hAnsi="Pluto Sans Medium" w:cs="Arial"/>
        <w:color w:val="7F7F7F" w:themeColor="text1" w:themeTint="80"/>
        <w:spacing w:val="40"/>
        <w:szCs w:val="24"/>
      </w:rPr>
      <w:t>-201</w:t>
    </w:r>
    <w:r w:rsidR="000A7E74">
      <w:rPr>
        <w:rFonts w:ascii="Pluto Sans Medium" w:eastAsia="Times" w:hAnsi="Pluto Sans Medium" w:cs="Arial"/>
        <w:color w:val="7F7F7F" w:themeColor="text1" w:themeTint="80"/>
        <w:spacing w:val="40"/>
        <w:szCs w:val="24"/>
      </w:rPr>
      <w:t>8</w:t>
    </w:r>
  </w:p>
  <w:p w:rsidR="000B4604" w:rsidRPr="00C92C58" w:rsidRDefault="000B4604"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6"/>
  </w:num>
  <w:num w:numId="7">
    <w:abstractNumId w:val="13"/>
  </w:num>
  <w:num w:numId="8">
    <w:abstractNumId w:val="7"/>
  </w:num>
  <w:num w:numId="9">
    <w:abstractNumId w:val="18"/>
  </w:num>
  <w:num w:numId="10">
    <w:abstractNumId w:val="3"/>
  </w:num>
  <w:num w:numId="11">
    <w:abstractNumId w:val="2"/>
  </w:num>
  <w:num w:numId="12">
    <w:abstractNumId w:val="4"/>
  </w:num>
  <w:num w:numId="13">
    <w:abstractNumId w:val="14"/>
  </w:num>
  <w:num w:numId="14">
    <w:abstractNumId w:val="20"/>
  </w:num>
  <w:num w:numId="15">
    <w:abstractNumId w:val="10"/>
  </w:num>
  <w:num w:numId="16">
    <w:abstractNumId w:val="11"/>
  </w:num>
  <w:num w:numId="17">
    <w:abstractNumId w:val="6"/>
  </w:num>
  <w:num w:numId="18">
    <w:abstractNumId w:val="8"/>
  </w:num>
  <w:num w:numId="19">
    <w:abstractNumId w:val="12"/>
  </w:num>
  <w:num w:numId="20">
    <w:abstractNumId w:val="5"/>
  </w:num>
  <w:num w:numId="21">
    <w:abstractNumId w:val="9"/>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2747B"/>
    <w:rsid w:val="00027DA7"/>
    <w:rsid w:val="00034B43"/>
    <w:rsid w:val="00035D2C"/>
    <w:rsid w:val="00061891"/>
    <w:rsid w:val="0006679D"/>
    <w:rsid w:val="000A7E74"/>
    <w:rsid w:val="000B3207"/>
    <w:rsid w:val="000B4604"/>
    <w:rsid w:val="000C399C"/>
    <w:rsid w:val="000D1AFF"/>
    <w:rsid w:val="000D286C"/>
    <w:rsid w:val="000E21DE"/>
    <w:rsid w:val="00103B7F"/>
    <w:rsid w:val="00111C63"/>
    <w:rsid w:val="001264A3"/>
    <w:rsid w:val="00132F7E"/>
    <w:rsid w:val="00144B7A"/>
    <w:rsid w:val="0015228E"/>
    <w:rsid w:val="0016202A"/>
    <w:rsid w:val="00163698"/>
    <w:rsid w:val="001711FE"/>
    <w:rsid w:val="00187110"/>
    <w:rsid w:val="001A290D"/>
    <w:rsid w:val="001B1260"/>
    <w:rsid w:val="001F29EE"/>
    <w:rsid w:val="00200C67"/>
    <w:rsid w:val="002049C5"/>
    <w:rsid w:val="002108A6"/>
    <w:rsid w:val="00210CF8"/>
    <w:rsid w:val="00221C4B"/>
    <w:rsid w:val="00226A0A"/>
    <w:rsid w:val="0024569F"/>
    <w:rsid w:val="00265A7D"/>
    <w:rsid w:val="0028756E"/>
    <w:rsid w:val="00292FE0"/>
    <w:rsid w:val="00293E00"/>
    <w:rsid w:val="002A479B"/>
    <w:rsid w:val="002A7F82"/>
    <w:rsid w:val="002C5E6E"/>
    <w:rsid w:val="002D3800"/>
    <w:rsid w:val="002D534A"/>
    <w:rsid w:val="002F61E6"/>
    <w:rsid w:val="002F70F5"/>
    <w:rsid w:val="0030148F"/>
    <w:rsid w:val="00310986"/>
    <w:rsid w:val="00314518"/>
    <w:rsid w:val="00325A4C"/>
    <w:rsid w:val="00356224"/>
    <w:rsid w:val="00362633"/>
    <w:rsid w:val="003761D2"/>
    <w:rsid w:val="003806C6"/>
    <w:rsid w:val="003911D8"/>
    <w:rsid w:val="00393E76"/>
    <w:rsid w:val="0039401C"/>
    <w:rsid w:val="003A3A4B"/>
    <w:rsid w:val="003A7EF3"/>
    <w:rsid w:val="003B40B6"/>
    <w:rsid w:val="003C094E"/>
    <w:rsid w:val="003D20FB"/>
    <w:rsid w:val="003E0AF3"/>
    <w:rsid w:val="003E21D9"/>
    <w:rsid w:val="003E36F9"/>
    <w:rsid w:val="0042024B"/>
    <w:rsid w:val="0042088E"/>
    <w:rsid w:val="00441C05"/>
    <w:rsid w:val="004428C1"/>
    <w:rsid w:val="004503AD"/>
    <w:rsid w:val="00450ECD"/>
    <w:rsid w:val="0047088B"/>
    <w:rsid w:val="00483587"/>
    <w:rsid w:val="00484758"/>
    <w:rsid w:val="00493EEA"/>
    <w:rsid w:val="004B7AA6"/>
    <w:rsid w:val="004C1EA3"/>
    <w:rsid w:val="004C3912"/>
    <w:rsid w:val="004D75EB"/>
    <w:rsid w:val="004E379B"/>
    <w:rsid w:val="004F0648"/>
    <w:rsid w:val="004F4A89"/>
    <w:rsid w:val="00512F73"/>
    <w:rsid w:val="005267FF"/>
    <w:rsid w:val="005305EF"/>
    <w:rsid w:val="00533DA6"/>
    <w:rsid w:val="0055728A"/>
    <w:rsid w:val="00562F2A"/>
    <w:rsid w:val="00572911"/>
    <w:rsid w:val="005A36CD"/>
    <w:rsid w:val="005A550E"/>
    <w:rsid w:val="005B254E"/>
    <w:rsid w:val="005B4E2C"/>
    <w:rsid w:val="005D31DC"/>
    <w:rsid w:val="005E144F"/>
    <w:rsid w:val="005F6B73"/>
    <w:rsid w:val="00600393"/>
    <w:rsid w:val="006441DF"/>
    <w:rsid w:val="00681A1A"/>
    <w:rsid w:val="00695360"/>
    <w:rsid w:val="0069723D"/>
    <w:rsid w:val="006A0219"/>
    <w:rsid w:val="006A08FB"/>
    <w:rsid w:val="006C0DD6"/>
    <w:rsid w:val="006F0331"/>
    <w:rsid w:val="006F24E0"/>
    <w:rsid w:val="00701722"/>
    <w:rsid w:val="00704D8D"/>
    <w:rsid w:val="0071375E"/>
    <w:rsid w:val="00715CB0"/>
    <w:rsid w:val="0075516D"/>
    <w:rsid w:val="007603CB"/>
    <w:rsid w:val="007B56FC"/>
    <w:rsid w:val="007B71E4"/>
    <w:rsid w:val="007C7FD9"/>
    <w:rsid w:val="007D2FC8"/>
    <w:rsid w:val="007D44A8"/>
    <w:rsid w:val="007E342A"/>
    <w:rsid w:val="007F5893"/>
    <w:rsid w:val="0080378A"/>
    <w:rsid w:val="00812A54"/>
    <w:rsid w:val="00822592"/>
    <w:rsid w:val="00834913"/>
    <w:rsid w:val="00850AEC"/>
    <w:rsid w:val="0085402B"/>
    <w:rsid w:val="008A4D3E"/>
    <w:rsid w:val="008D1DDF"/>
    <w:rsid w:val="008D38B0"/>
    <w:rsid w:val="008F776C"/>
    <w:rsid w:val="00903217"/>
    <w:rsid w:val="00932449"/>
    <w:rsid w:val="00945B2E"/>
    <w:rsid w:val="00947D7C"/>
    <w:rsid w:val="009529BE"/>
    <w:rsid w:val="00955B6D"/>
    <w:rsid w:val="00960EA8"/>
    <w:rsid w:val="0096644D"/>
    <w:rsid w:val="00995826"/>
    <w:rsid w:val="009974A1"/>
    <w:rsid w:val="009C5BF3"/>
    <w:rsid w:val="009F232C"/>
    <w:rsid w:val="00A20EE9"/>
    <w:rsid w:val="00A274C1"/>
    <w:rsid w:val="00A31FCD"/>
    <w:rsid w:val="00A36147"/>
    <w:rsid w:val="00A775E6"/>
    <w:rsid w:val="00A91E2C"/>
    <w:rsid w:val="00A931B3"/>
    <w:rsid w:val="00A97CA7"/>
    <w:rsid w:val="00AA2ECB"/>
    <w:rsid w:val="00AD15AC"/>
    <w:rsid w:val="00AE4B14"/>
    <w:rsid w:val="00B0696F"/>
    <w:rsid w:val="00B11449"/>
    <w:rsid w:val="00B17597"/>
    <w:rsid w:val="00B32AAA"/>
    <w:rsid w:val="00B374C7"/>
    <w:rsid w:val="00B46A8C"/>
    <w:rsid w:val="00B472AF"/>
    <w:rsid w:val="00BA4046"/>
    <w:rsid w:val="00BB34FC"/>
    <w:rsid w:val="00BE1D43"/>
    <w:rsid w:val="00BE6AD6"/>
    <w:rsid w:val="00BF3102"/>
    <w:rsid w:val="00C00874"/>
    <w:rsid w:val="00C1394F"/>
    <w:rsid w:val="00C32FBF"/>
    <w:rsid w:val="00C41B0E"/>
    <w:rsid w:val="00C53D19"/>
    <w:rsid w:val="00C7026C"/>
    <w:rsid w:val="00C752A8"/>
    <w:rsid w:val="00C84451"/>
    <w:rsid w:val="00C85FFE"/>
    <w:rsid w:val="00C92C58"/>
    <w:rsid w:val="00C9669C"/>
    <w:rsid w:val="00CD3B11"/>
    <w:rsid w:val="00CD5B07"/>
    <w:rsid w:val="00CE1C3D"/>
    <w:rsid w:val="00CF4CEF"/>
    <w:rsid w:val="00D10F1A"/>
    <w:rsid w:val="00D227C6"/>
    <w:rsid w:val="00D266CC"/>
    <w:rsid w:val="00D300B5"/>
    <w:rsid w:val="00D339EC"/>
    <w:rsid w:val="00D33E85"/>
    <w:rsid w:val="00D42213"/>
    <w:rsid w:val="00D53CFE"/>
    <w:rsid w:val="00D7442C"/>
    <w:rsid w:val="00D936BB"/>
    <w:rsid w:val="00DB1D60"/>
    <w:rsid w:val="00DE4E52"/>
    <w:rsid w:val="00DE6436"/>
    <w:rsid w:val="00DE66D0"/>
    <w:rsid w:val="00E00559"/>
    <w:rsid w:val="00E0300D"/>
    <w:rsid w:val="00E032D3"/>
    <w:rsid w:val="00E17E5F"/>
    <w:rsid w:val="00E359D2"/>
    <w:rsid w:val="00E4567B"/>
    <w:rsid w:val="00E46041"/>
    <w:rsid w:val="00E5720A"/>
    <w:rsid w:val="00E629C1"/>
    <w:rsid w:val="00E82479"/>
    <w:rsid w:val="00E9136D"/>
    <w:rsid w:val="00E924C3"/>
    <w:rsid w:val="00E96929"/>
    <w:rsid w:val="00EA177C"/>
    <w:rsid w:val="00EA5305"/>
    <w:rsid w:val="00EB4D37"/>
    <w:rsid w:val="00EB73DB"/>
    <w:rsid w:val="00EC24C2"/>
    <w:rsid w:val="00EC6EB7"/>
    <w:rsid w:val="00ED41E8"/>
    <w:rsid w:val="00EF4D4D"/>
    <w:rsid w:val="00F032B9"/>
    <w:rsid w:val="00F27DEA"/>
    <w:rsid w:val="00F408C6"/>
    <w:rsid w:val="00F46A79"/>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52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52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isoccer.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E945-71D3-4CF8-95EA-C0459A38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7385</Words>
  <Characters>42101</Characters>
  <Application>Microsoft Office Word</Application>
  <DocSecurity>0</DocSecurity>
  <Lines>350</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17</cp:revision>
  <cp:lastPrinted>2017-06-29T12:51:00Z</cp:lastPrinted>
  <dcterms:created xsi:type="dcterms:W3CDTF">2016-01-11T12:05:00Z</dcterms:created>
  <dcterms:modified xsi:type="dcterms:W3CDTF">2018-02-28T09:06:00Z</dcterms:modified>
</cp:coreProperties>
</file>