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DE2" w:rsidRPr="00C87DAB" w:rsidRDefault="00F30DE2" w:rsidP="00F30DE2">
      <w:pPr>
        <w:rPr>
          <w:rFonts w:eastAsia="Times New Roman" w:cs="Times New Roman"/>
          <w:b/>
          <w:color w:val="252525"/>
          <w:sz w:val="30"/>
          <w:szCs w:val="30"/>
          <w:shd w:val="clear" w:color="auto" w:fill="FFFFFF"/>
        </w:rPr>
      </w:pPr>
      <w:r w:rsidRPr="00C87DAB">
        <w:rPr>
          <w:rFonts w:eastAsia="Times New Roman" w:cs="Times New Roman"/>
          <w:b/>
          <w:color w:val="252525"/>
          <w:sz w:val="30"/>
          <w:szCs w:val="30"/>
          <w:shd w:val="clear" w:color="auto" w:fill="FFFFFF"/>
        </w:rPr>
        <w:t xml:space="preserve">COPPA SERIE B – FORMULA FASE INTERNA </w:t>
      </w:r>
      <w:r w:rsidRPr="00C87DAB">
        <w:rPr>
          <w:rFonts w:eastAsia="Times New Roman" w:cs="Times New Roman"/>
          <w:b/>
          <w:color w:val="252525"/>
          <w:sz w:val="30"/>
          <w:szCs w:val="30"/>
          <w:shd w:val="clear" w:color="auto" w:fill="FFFFFF"/>
        </w:rPr>
        <w:t>ATLETICO 2000</w:t>
      </w:r>
    </w:p>
    <w:p w:rsidR="00F30DE2" w:rsidRPr="00CE30C1" w:rsidRDefault="00F30DE2" w:rsidP="00F30DE2">
      <w:pPr>
        <w:rPr>
          <w:rFonts w:eastAsia="Times New Roman" w:cs="Times New Roman"/>
          <w:b/>
          <w:color w:val="252525"/>
          <w:sz w:val="22"/>
          <w:szCs w:val="22"/>
          <w:shd w:val="clear" w:color="auto" w:fill="FFFFFF"/>
        </w:rPr>
      </w:pPr>
    </w:p>
    <w:p w:rsidR="00F30DE2" w:rsidRPr="00C87DAB" w:rsidRDefault="00F30DE2" w:rsidP="00F30DE2">
      <w:pPr>
        <w:rPr>
          <w:rFonts w:eastAsia="Times New Roman" w:cs="Times New Roman"/>
          <w:color w:val="252525"/>
          <w:shd w:val="clear" w:color="auto" w:fill="FFFFFF"/>
        </w:rPr>
      </w:pPr>
      <w:r w:rsidRPr="00C87DAB">
        <w:rPr>
          <w:rFonts w:eastAsia="Times New Roman" w:cs="Times New Roman"/>
          <w:color w:val="252525"/>
          <w:shd w:val="clear" w:color="auto" w:fill="FFFFFF"/>
        </w:rPr>
        <w:t xml:space="preserve">Partecipano alla Coppa Italia B dell’Atletico 2000 </w:t>
      </w:r>
      <w:r w:rsidR="00E71FE3" w:rsidRPr="00C87DAB">
        <w:rPr>
          <w:rFonts w:eastAsia="Times New Roman" w:cs="Times New Roman"/>
          <w:color w:val="252525"/>
          <w:shd w:val="clear" w:color="auto" w:fill="FFFFFF"/>
        </w:rPr>
        <w:t>un</w:t>
      </w:r>
      <w:r w:rsidRPr="00C87DAB">
        <w:rPr>
          <w:rFonts w:eastAsia="Times New Roman" w:cs="Times New Roman"/>
          <w:color w:val="252525"/>
          <w:shd w:val="clear" w:color="auto" w:fill="FFFFFF"/>
        </w:rPr>
        <w:t xml:space="preserve"> totale </w:t>
      </w:r>
      <w:r w:rsidR="00E71FE3" w:rsidRPr="00C87DAB">
        <w:rPr>
          <w:rFonts w:eastAsia="Times New Roman" w:cs="Times New Roman"/>
          <w:color w:val="252525"/>
          <w:shd w:val="clear" w:color="auto" w:fill="FFFFFF"/>
        </w:rPr>
        <w:t xml:space="preserve">di </w:t>
      </w:r>
      <w:r w:rsidRPr="00C87DAB">
        <w:rPr>
          <w:rFonts w:eastAsia="Times New Roman" w:cs="Times New Roman"/>
          <w:color w:val="252525"/>
          <w:shd w:val="clear" w:color="auto" w:fill="FFFFFF"/>
        </w:rPr>
        <w:t>20 squadre.</w:t>
      </w:r>
    </w:p>
    <w:p w:rsidR="00E71FE3" w:rsidRPr="00C87DAB" w:rsidRDefault="00F30DE2">
      <w:pPr>
        <w:rPr>
          <w:rFonts w:eastAsia="Times New Roman" w:cs="Times New Roman"/>
          <w:color w:val="252525"/>
          <w:shd w:val="clear" w:color="auto" w:fill="FFFFFF"/>
        </w:rPr>
      </w:pPr>
      <w:r w:rsidRPr="00C87DAB">
        <w:rPr>
          <w:rFonts w:eastAsia="Times New Roman" w:cs="Times New Roman"/>
          <w:color w:val="252525"/>
          <w:shd w:val="clear" w:color="auto" w:fill="FFFFFF"/>
        </w:rPr>
        <w:t xml:space="preserve">Le squadre classificate </w:t>
      </w:r>
      <w:r w:rsidR="00E71FE3" w:rsidRPr="00C87DAB">
        <w:rPr>
          <w:rFonts w:eastAsia="Times New Roman" w:cs="Times New Roman"/>
          <w:color w:val="252525"/>
          <w:shd w:val="clear" w:color="auto" w:fill="FFFFFF"/>
        </w:rPr>
        <w:t>all’ undicesimo posto (di entrambi i gironi), al termine del girone di andata, non partecipano alla Coppa Italia.</w:t>
      </w:r>
    </w:p>
    <w:p w:rsidR="00C87DAB" w:rsidRPr="00C87DAB" w:rsidRDefault="00E71FE3">
      <w:pPr>
        <w:rPr>
          <w:rFonts w:eastAsia="Times New Roman" w:cs="Times New Roman"/>
          <w:color w:val="252525"/>
          <w:shd w:val="clear" w:color="auto" w:fill="FFFFFF"/>
        </w:rPr>
      </w:pPr>
      <w:r w:rsidRPr="00C87DAB">
        <w:rPr>
          <w:rFonts w:eastAsia="Times New Roman" w:cs="Times New Roman"/>
          <w:color w:val="252525"/>
          <w:shd w:val="clear" w:color="auto" w:fill="FFFFFF"/>
        </w:rPr>
        <w:t>Le squadre classificate al 1° e 2° posto, al termine del girone di andata, accedono direttamente ai Quarti di Finale interni.</w:t>
      </w:r>
    </w:p>
    <w:p w:rsidR="005648BA" w:rsidRPr="00C87DAB" w:rsidRDefault="005648BA" w:rsidP="005648BA">
      <w:pPr>
        <w:rPr>
          <w:rFonts w:eastAsia="Times New Roman" w:cs="Times New Roman"/>
          <w:color w:val="252525"/>
          <w:shd w:val="clear" w:color="auto" w:fill="FFFFFF"/>
        </w:rPr>
      </w:pPr>
      <w:r w:rsidRPr="00C87DAB">
        <w:rPr>
          <w:rFonts w:eastAsia="Times New Roman" w:cs="Times New Roman"/>
          <w:color w:val="252525"/>
          <w:shd w:val="clear" w:color="auto" w:fill="FFFFFF"/>
        </w:rPr>
        <w:t>Per determinare le posizioni di classifica in caso di parità di punteggio, varranno i seguenti criteri:</w:t>
      </w:r>
      <w:r w:rsidRPr="00C87DAB">
        <w:rPr>
          <w:rFonts w:eastAsia="Times New Roman" w:cs="Times New Roman"/>
          <w:color w:val="252525"/>
        </w:rPr>
        <w:br/>
      </w:r>
      <w:r w:rsidRPr="00C87DAB">
        <w:rPr>
          <w:rFonts w:eastAsia="Times New Roman" w:cs="Times New Roman"/>
          <w:color w:val="252525"/>
          <w:shd w:val="clear" w:color="auto" w:fill="FFFFFF"/>
        </w:rPr>
        <w:t>- maggior numero di punti conseguiti negli scontri diretti;</w:t>
      </w:r>
      <w:r w:rsidRPr="00C87DAB">
        <w:rPr>
          <w:rFonts w:eastAsia="Times New Roman" w:cs="Times New Roman"/>
          <w:color w:val="252525"/>
        </w:rPr>
        <w:br/>
      </w:r>
      <w:r w:rsidRPr="00C87DAB">
        <w:rPr>
          <w:rFonts w:eastAsia="Times New Roman" w:cs="Times New Roman"/>
          <w:color w:val="252525"/>
          <w:shd w:val="clear" w:color="auto" w:fill="FFFFFF"/>
        </w:rPr>
        <w:t>- miglior differenza reti negli scontri diretti;</w:t>
      </w:r>
      <w:r w:rsidRPr="00C87DAB">
        <w:rPr>
          <w:rFonts w:eastAsia="Times New Roman" w:cs="Times New Roman"/>
          <w:color w:val="252525"/>
        </w:rPr>
        <w:br/>
      </w:r>
      <w:r w:rsidRPr="00C87DAB">
        <w:rPr>
          <w:rFonts w:eastAsia="Times New Roman" w:cs="Times New Roman"/>
          <w:color w:val="252525"/>
          <w:shd w:val="clear" w:color="auto" w:fill="FFFFFF"/>
        </w:rPr>
        <w:t>- maggior numero di reti segnate negli scontri diretti;</w:t>
      </w:r>
      <w:r w:rsidRPr="00C87DAB">
        <w:rPr>
          <w:rFonts w:eastAsia="Times New Roman" w:cs="Times New Roman"/>
          <w:color w:val="252525"/>
        </w:rPr>
        <w:br/>
      </w:r>
      <w:r w:rsidRPr="00C87DAB">
        <w:rPr>
          <w:rFonts w:eastAsia="Times New Roman" w:cs="Times New Roman"/>
          <w:color w:val="252525"/>
          <w:shd w:val="clear" w:color="auto" w:fill="FFFFFF"/>
        </w:rPr>
        <w:t>- miglior differenza reti nella Regular Season;</w:t>
      </w:r>
      <w:r w:rsidRPr="00C87DAB">
        <w:rPr>
          <w:rFonts w:eastAsia="Times New Roman" w:cs="Times New Roman"/>
          <w:color w:val="252525"/>
        </w:rPr>
        <w:br/>
      </w:r>
      <w:r w:rsidRPr="00C87DAB">
        <w:rPr>
          <w:rFonts w:eastAsia="Times New Roman" w:cs="Times New Roman"/>
          <w:color w:val="252525"/>
          <w:shd w:val="clear" w:color="auto" w:fill="FFFFFF"/>
        </w:rPr>
        <w:t>- maggior numero di reti segnate nella Regular Season;</w:t>
      </w:r>
      <w:r w:rsidRPr="00C87DAB">
        <w:rPr>
          <w:rFonts w:eastAsia="Times New Roman" w:cs="Times New Roman"/>
          <w:color w:val="252525"/>
        </w:rPr>
        <w:br/>
      </w:r>
      <w:r w:rsidRPr="00C87DAB">
        <w:rPr>
          <w:rFonts w:eastAsia="Times New Roman" w:cs="Times New Roman"/>
          <w:color w:val="252525"/>
          <w:shd w:val="clear" w:color="auto" w:fill="FFFFFF"/>
        </w:rPr>
        <w:t>- classifica disciplina;</w:t>
      </w:r>
      <w:r w:rsidRPr="00C87DAB">
        <w:rPr>
          <w:rFonts w:eastAsia="Times New Roman" w:cs="Times New Roman"/>
          <w:color w:val="252525"/>
        </w:rPr>
        <w:br/>
      </w:r>
      <w:r w:rsidRPr="00C87DAB">
        <w:rPr>
          <w:rFonts w:eastAsia="Times New Roman" w:cs="Times New Roman"/>
          <w:color w:val="252525"/>
          <w:shd w:val="clear" w:color="auto" w:fill="FFFFFF"/>
        </w:rPr>
        <w:t>- sorteggio.  </w:t>
      </w:r>
    </w:p>
    <w:p w:rsidR="00CE30C1" w:rsidRDefault="00C87DAB" w:rsidP="005648BA">
      <w:pPr>
        <w:rPr>
          <w:rFonts w:eastAsia="Times New Roman" w:cs="Times New Roman"/>
          <w:sz w:val="20"/>
          <w:szCs w:val="20"/>
        </w:rPr>
      </w:pPr>
      <w:r w:rsidRPr="00C87DAB">
        <w:rPr>
          <w:rFonts w:eastAsia="Times New Roman" w:cs="Times New Roman"/>
        </w:rPr>
        <w:t>In tutte le fasi interne della Coppa Italia Atletico 2000 ogni ammonizione comporterà diffida</w:t>
      </w:r>
      <w:r>
        <w:rPr>
          <w:rFonts w:eastAsia="Times New Roman" w:cs="Times New Roman"/>
          <w:sz w:val="20"/>
          <w:szCs w:val="20"/>
        </w:rPr>
        <w:t>.</w:t>
      </w:r>
    </w:p>
    <w:p w:rsidR="00012395" w:rsidRDefault="00012395" w:rsidP="005648BA">
      <w:pPr>
        <w:rPr>
          <w:rFonts w:eastAsia="Times New Roman" w:cs="Times New Roman"/>
          <w:sz w:val="20"/>
          <w:szCs w:val="20"/>
        </w:rPr>
      </w:pPr>
    </w:p>
    <w:p w:rsidR="00012395" w:rsidRPr="00012395" w:rsidRDefault="00012395" w:rsidP="00012395">
      <w:r w:rsidRPr="00012395">
        <w:t>Alla fase finale interna dell’Atletico 2000 possono partecipare tutti i giocatori regolarmente tesserati, senza bisogno di presenze minime.</w:t>
      </w:r>
    </w:p>
    <w:p w:rsidR="00012395" w:rsidRPr="00012395" w:rsidRDefault="00012395" w:rsidP="00012395">
      <w:r w:rsidRPr="00012395">
        <w:t>Le presenze di Coppa Italia non hanno valore ai fini della partecipazione ai Play Off del Campionato.</w:t>
      </w:r>
    </w:p>
    <w:p w:rsidR="00C87DAB" w:rsidRPr="00CE30C1" w:rsidRDefault="00C87DAB" w:rsidP="005648BA">
      <w:pPr>
        <w:rPr>
          <w:rFonts w:eastAsia="Times New Roman" w:cs="Times New Roman"/>
          <w:sz w:val="20"/>
          <w:szCs w:val="20"/>
        </w:rPr>
      </w:pPr>
    </w:p>
    <w:p w:rsidR="005648BA" w:rsidRPr="00CE30C1" w:rsidRDefault="00CE30C1">
      <w:pPr>
        <w:rPr>
          <w:rFonts w:eastAsia="Times New Roman" w:cs="Times New Roman"/>
          <w:b/>
          <w:color w:val="252525"/>
          <w:sz w:val="28"/>
          <w:szCs w:val="28"/>
          <w:shd w:val="clear" w:color="auto" w:fill="FFFFFF"/>
        </w:rPr>
      </w:pPr>
      <w:r w:rsidRPr="00CE30C1">
        <w:rPr>
          <w:rFonts w:eastAsia="Times New Roman" w:cs="Times New Roman"/>
          <w:b/>
          <w:color w:val="252525"/>
          <w:sz w:val="28"/>
          <w:szCs w:val="28"/>
          <w:shd w:val="clear" w:color="auto" w:fill="FFFFFF"/>
        </w:rPr>
        <w:t>I Turno Preliminare</w:t>
      </w:r>
    </w:p>
    <w:p w:rsidR="00E71FE3" w:rsidRPr="00CE30C1" w:rsidRDefault="00E71FE3">
      <w:pPr>
        <w:rPr>
          <w:rFonts w:eastAsia="Times New Roman" w:cs="Times New Roman"/>
          <w:color w:val="252525"/>
          <w:sz w:val="22"/>
          <w:szCs w:val="22"/>
          <w:shd w:val="clear" w:color="auto" w:fill="FFFFFF"/>
        </w:rPr>
      </w:pPr>
      <w:r w:rsidRPr="00CE30C1">
        <w:rPr>
          <w:rFonts w:eastAsia="Times New Roman" w:cs="Times New Roman"/>
          <w:color w:val="252525"/>
          <w:sz w:val="22"/>
          <w:szCs w:val="22"/>
          <w:shd w:val="clear" w:color="auto" w:fill="FFFFFF"/>
        </w:rPr>
        <w:t>Le squadre classificate dal 3° al 10° posto</w:t>
      </w:r>
      <w:r w:rsidR="00EF4920">
        <w:rPr>
          <w:rFonts w:eastAsia="Times New Roman" w:cs="Times New Roman"/>
          <w:color w:val="252525"/>
          <w:sz w:val="22"/>
          <w:szCs w:val="22"/>
          <w:shd w:val="clear" w:color="auto" w:fill="FFFFFF"/>
        </w:rPr>
        <w:t xml:space="preserve"> </w:t>
      </w:r>
      <w:bookmarkStart w:id="0" w:name="_GoBack"/>
      <w:bookmarkEnd w:id="0"/>
      <w:r w:rsidR="005648BA" w:rsidRPr="00CE30C1">
        <w:rPr>
          <w:rFonts w:eastAsia="Times New Roman" w:cs="Times New Roman"/>
          <w:color w:val="252525"/>
          <w:sz w:val="22"/>
          <w:szCs w:val="22"/>
          <w:shd w:val="clear" w:color="auto" w:fill="FFFFFF"/>
        </w:rPr>
        <w:t>si affronteranno nel I Turno Preliminare</w:t>
      </w:r>
      <w:r w:rsidRPr="00CE30C1">
        <w:rPr>
          <w:rFonts w:eastAsia="Times New Roman" w:cs="Times New Roman"/>
          <w:color w:val="252525"/>
          <w:sz w:val="22"/>
          <w:szCs w:val="22"/>
          <w:shd w:val="clear" w:color="auto" w:fill="FFFFFF"/>
        </w:rPr>
        <w:t xml:space="preserve"> verranno abbinate tra di loro nel seguente modo:</w:t>
      </w:r>
    </w:p>
    <w:tbl>
      <w:tblPr>
        <w:tblStyle w:val="Elencochiaro"/>
        <w:tblW w:w="0" w:type="auto"/>
        <w:tblInd w:w="3716" w:type="dxa"/>
        <w:tblLook w:val="0000" w:firstRow="0" w:lastRow="0" w:firstColumn="0" w:lastColumn="0" w:noHBand="0" w:noVBand="0"/>
      </w:tblPr>
      <w:tblGrid>
        <w:gridCol w:w="2250"/>
      </w:tblGrid>
      <w:tr w:rsidR="005648BA" w:rsidRPr="00CE30C1" w:rsidTr="00CE30C1">
        <w:trPr>
          <w:cnfStyle w:val="000000100000" w:firstRow="0" w:lastRow="0" w:firstColumn="0" w:lastColumn="0" w:oddVBand="0" w:evenVBand="0" w:oddHBand="1" w:evenHBand="0" w:firstRowFirstColumn="0" w:firstRowLastColumn="0" w:lastRowFirstColumn="0" w:lastRowLastColumn="0"/>
          <w:trHeight w:val="2441"/>
        </w:trPr>
        <w:tc>
          <w:tcPr>
            <w:cnfStyle w:val="000010000000" w:firstRow="0" w:lastRow="0" w:firstColumn="0" w:lastColumn="0" w:oddVBand="1" w:evenVBand="0" w:oddHBand="0" w:evenHBand="0" w:firstRowFirstColumn="0" w:firstRowLastColumn="0" w:lastRowFirstColumn="0" w:lastRowLastColumn="0"/>
            <w:tcW w:w="2250" w:type="dxa"/>
          </w:tcPr>
          <w:p w:rsidR="005648BA" w:rsidRPr="00CE30C1" w:rsidRDefault="005648BA" w:rsidP="005648BA">
            <w:pPr>
              <w:pBdr>
                <w:bar w:val="single" w:sz="4" w:color="auto"/>
              </w:pBdr>
              <w:jc w:val="center"/>
              <w:rPr>
                <w:lang w:val="en-US"/>
              </w:rPr>
            </w:pPr>
            <w:r w:rsidRPr="00CE30C1">
              <w:rPr>
                <w:rFonts w:eastAsia="Times New Roman" w:cs="Times New Roman"/>
                <w:color w:val="252525"/>
                <w:shd w:val="clear" w:color="auto" w:fill="FFFFFF"/>
                <w:lang w:val="en-US"/>
              </w:rPr>
              <w:t>3</w:t>
            </w:r>
            <w:r w:rsidRPr="00CE30C1">
              <w:rPr>
                <w:rFonts w:eastAsia="Times New Roman" w:cs="Times New Roman"/>
                <w:color w:val="252525"/>
                <w:shd w:val="clear" w:color="auto" w:fill="FFFFFF"/>
                <w:lang w:val="en-US"/>
              </w:rPr>
              <w:t xml:space="preserve">° </w:t>
            </w:r>
            <w:proofErr w:type="spellStart"/>
            <w:r w:rsidRPr="00CE30C1">
              <w:rPr>
                <w:rFonts w:eastAsia="Times New Roman" w:cs="Times New Roman"/>
                <w:color w:val="252525"/>
                <w:shd w:val="clear" w:color="auto" w:fill="FFFFFF"/>
                <w:lang w:val="en-US"/>
              </w:rPr>
              <w:t>gir</w:t>
            </w:r>
            <w:proofErr w:type="spellEnd"/>
            <w:r w:rsidRPr="00CE30C1">
              <w:rPr>
                <w:rFonts w:eastAsia="Times New Roman" w:cs="Times New Roman"/>
                <w:color w:val="252525"/>
                <w:shd w:val="clear" w:color="auto" w:fill="FFFFFF"/>
                <w:lang w:val="en-US"/>
              </w:rPr>
              <w:t>.</w:t>
            </w:r>
            <w:r w:rsidRPr="00CE30C1">
              <w:rPr>
                <w:rFonts w:eastAsia="Times New Roman" w:cs="Times New Roman"/>
                <w:color w:val="252525"/>
                <w:shd w:val="clear" w:color="auto" w:fill="FFFFFF"/>
                <w:lang w:val="en-US"/>
              </w:rPr>
              <w:t xml:space="preserve"> A – </w:t>
            </w:r>
            <w:r w:rsidRPr="00CE30C1">
              <w:rPr>
                <w:rFonts w:eastAsia="Times New Roman" w:cs="Times New Roman"/>
                <w:color w:val="252525"/>
                <w:shd w:val="clear" w:color="auto" w:fill="FFFFFF"/>
                <w:lang w:val="en-US"/>
              </w:rPr>
              <w:t>10°</w:t>
            </w:r>
            <w:r w:rsidRPr="00CE30C1">
              <w:rPr>
                <w:rFonts w:eastAsia="Times New Roman" w:cs="Times New Roman"/>
                <w:color w:val="252525"/>
                <w:shd w:val="clear" w:color="auto" w:fill="FFFFFF"/>
                <w:lang w:val="en-US"/>
              </w:rPr>
              <w:t>gir</w:t>
            </w:r>
            <w:r w:rsidRPr="00CE30C1">
              <w:rPr>
                <w:rFonts w:eastAsia="Times New Roman" w:cs="Times New Roman"/>
                <w:color w:val="252525"/>
                <w:shd w:val="clear" w:color="auto" w:fill="FFFFFF"/>
                <w:lang w:val="en-US"/>
              </w:rPr>
              <w:t>.</w:t>
            </w:r>
            <w:r w:rsidRPr="00CE30C1">
              <w:rPr>
                <w:rFonts w:eastAsia="Times New Roman" w:cs="Times New Roman"/>
                <w:color w:val="252525"/>
                <w:shd w:val="clear" w:color="auto" w:fill="FFFFFF"/>
                <w:lang w:val="en-US"/>
              </w:rPr>
              <w:t xml:space="preserve"> B</w:t>
            </w:r>
          </w:p>
          <w:p w:rsidR="005648BA" w:rsidRPr="00CE30C1" w:rsidRDefault="005648BA" w:rsidP="005648BA">
            <w:pPr>
              <w:pBdr>
                <w:bar w:val="single" w:sz="4" w:color="auto"/>
              </w:pBdr>
              <w:jc w:val="center"/>
              <w:rPr>
                <w:lang w:val="en-US"/>
              </w:rPr>
            </w:pPr>
            <w:r w:rsidRPr="00CE30C1">
              <w:rPr>
                <w:rFonts w:eastAsia="Times New Roman" w:cs="Times New Roman"/>
                <w:color w:val="252525"/>
                <w:shd w:val="clear" w:color="auto" w:fill="FFFFFF"/>
                <w:lang w:val="en-US"/>
              </w:rPr>
              <w:t>4</w:t>
            </w:r>
            <w:r w:rsidRPr="00CE30C1">
              <w:rPr>
                <w:rFonts w:eastAsia="Times New Roman" w:cs="Times New Roman"/>
                <w:color w:val="252525"/>
                <w:shd w:val="clear" w:color="auto" w:fill="FFFFFF"/>
                <w:lang w:val="en-US"/>
              </w:rPr>
              <w:t xml:space="preserve">° </w:t>
            </w:r>
            <w:proofErr w:type="spellStart"/>
            <w:r w:rsidRPr="00CE30C1">
              <w:rPr>
                <w:rFonts w:eastAsia="Times New Roman" w:cs="Times New Roman"/>
                <w:color w:val="252525"/>
                <w:shd w:val="clear" w:color="auto" w:fill="FFFFFF"/>
                <w:lang w:val="en-US"/>
              </w:rPr>
              <w:t>gir</w:t>
            </w:r>
            <w:proofErr w:type="spellEnd"/>
            <w:r w:rsidRPr="00CE30C1">
              <w:rPr>
                <w:rFonts w:eastAsia="Times New Roman" w:cs="Times New Roman"/>
                <w:color w:val="252525"/>
                <w:shd w:val="clear" w:color="auto" w:fill="FFFFFF"/>
                <w:lang w:val="en-US"/>
              </w:rPr>
              <w:t>.</w:t>
            </w:r>
            <w:r w:rsidRPr="00CE30C1">
              <w:rPr>
                <w:rFonts w:eastAsia="Times New Roman" w:cs="Times New Roman"/>
                <w:color w:val="252525"/>
                <w:shd w:val="clear" w:color="auto" w:fill="FFFFFF"/>
                <w:lang w:val="en-US"/>
              </w:rPr>
              <w:t xml:space="preserve"> A – </w:t>
            </w:r>
            <w:r w:rsidRPr="00CE30C1">
              <w:rPr>
                <w:rFonts w:eastAsia="Times New Roman" w:cs="Times New Roman"/>
                <w:color w:val="252525"/>
                <w:shd w:val="clear" w:color="auto" w:fill="FFFFFF"/>
                <w:lang w:val="en-US"/>
              </w:rPr>
              <w:t>9°</w:t>
            </w:r>
            <w:r w:rsidRPr="00CE30C1">
              <w:rPr>
                <w:rFonts w:eastAsia="Times New Roman" w:cs="Times New Roman"/>
                <w:color w:val="252525"/>
                <w:shd w:val="clear" w:color="auto" w:fill="FFFFFF"/>
                <w:lang w:val="en-US"/>
              </w:rPr>
              <w:t xml:space="preserve"> </w:t>
            </w:r>
            <w:proofErr w:type="spellStart"/>
            <w:r w:rsidRPr="00CE30C1">
              <w:rPr>
                <w:rFonts w:eastAsia="Times New Roman" w:cs="Times New Roman"/>
                <w:color w:val="252525"/>
                <w:shd w:val="clear" w:color="auto" w:fill="FFFFFF"/>
                <w:lang w:val="en-US"/>
              </w:rPr>
              <w:t>gir</w:t>
            </w:r>
            <w:proofErr w:type="spellEnd"/>
            <w:r w:rsidRPr="00CE30C1">
              <w:rPr>
                <w:rFonts w:eastAsia="Times New Roman" w:cs="Times New Roman"/>
                <w:color w:val="252525"/>
                <w:shd w:val="clear" w:color="auto" w:fill="FFFFFF"/>
                <w:lang w:val="en-US"/>
              </w:rPr>
              <w:t>.</w:t>
            </w:r>
            <w:r w:rsidRPr="00CE30C1">
              <w:rPr>
                <w:rFonts w:eastAsia="Times New Roman" w:cs="Times New Roman"/>
                <w:color w:val="252525"/>
                <w:shd w:val="clear" w:color="auto" w:fill="FFFFFF"/>
                <w:lang w:val="en-US"/>
              </w:rPr>
              <w:t xml:space="preserve"> B</w:t>
            </w:r>
          </w:p>
          <w:p w:rsidR="005648BA" w:rsidRPr="00CE30C1" w:rsidRDefault="005648BA" w:rsidP="005648BA">
            <w:pPr>
              <w:pBdr>
                <w:bar w:val="single" w:sz="4" w:color="auto"/>
              </w:pBdr>
              <w:jc w:val="center"/>
              <w:rPr>
                <w:lang w:val="en-US"/>
              </w:rPr>
            </w:pPr>
            <w:r w:rsidRPr="00CE30C1">
              <w:rPr>
                <w:rFonts w:eastAsia="Times New Roman" w:cs="Times New Roman"/>
                <w:color w:val="252525"/>
                <w:shd w:val="clear" w:color="auto" w:fill="FFFFFF"/>
                <w:lang w:val="en-US"/>
              </w:rPr>
              <w:t>5</w:t>
            </w:r>
            <w:r w:rsidRPr="00CE30C1">
              <w:rPr>
                <w:rFonts w:eastAsia="Times New Roman" w:cs="Times New Roman"/>
                <w:color w:val="252525"/>
                <w:shd w:val="clear" w:color="auto" w:fill="FFFFFF"/>
                <w:lang w:val="en-US"/>
              </w:rPr>
              <w:t xml:space="preserve">° </w:t>
            </w:r>
            <w:proofErr w:type="spellStart"/>
            <w:r w:rsidRPr="00CE30C1">
              <w:rPr>
                <w:rFonts w:eastAsia="Times New Roman" w:cs="Times New Roman"/>
                <w:color w:val="252525"/>
                <w:shd w:val="clear" w:color="auto" w:fill="FFFFFF"/>
                <w:lang w:val="en-US"/>
              </w:rPr>
              <w:t>gir</w:t>
            </w:r>
            <w:proofErr w:type="spellEnd"/>
            <w:r w:rsidRPr="00CE30C1">
              <w:rPr>
                <w:rFonts w:eastAsia="Times New Roman" w:cs="Times New Roman"/>
                <w:color w:val="252525"/>
                <w:shd w:val="clear" w:color="auto" w:fill="FFFFFF"/>
                <w:lang w:val="en-US"/>
              </w:rPr>
              <w:t>.</w:t>
            </w:r>
            <w:r w:rsidRPr="00CE30C1">
              <w:rPr>
                <w:rFonts w:eastAsia="Times New Roman" w:cs="Times New Roman"/>
                <w:color w:val="252525"/>
                <w:shd w:val="clear" w:color="auto" w:fill="FFFFFF"/>
                <w:lang w:val="en-US"/>
              </w:rPr>
              <w:t xml:space="preserve"> A – </w:t>
            </w:r>
            <w:r w:rsidRPr="00CE30C1">
              <w:rPr>
                <w:rFonts w:eastAsia="Times New Roman" w:cs="Times New Roman"/>
                <w:color w:val="252525"/>
                <w:shd w:val="clear" w:color="auto" w:fill="FFFFFF"/>
                <w:lang w:val="en-US"/>
              </w:rPr>
              <w:t>8°</w:t>
            </w:r>
            <w:r w:rsidRPr="00CE30C1">
              <w:rPr>
                <w:rFonts w:eastAsia="Times New Roman" w:cs="Times New Roman"/>
                <w:color w:val="252525"/>
                <w:shd w:val="clear" w:color="auto" w:fill="FFFFFF"/>
                <w:lang w:val="en-US"/>
              </w:rPr>
              <w:t xml:space="preserve"> </w:t>
            </w:r>
            <w:proofErr w:type="spellStart"/>
            <w:r w:rsidRPr="00CE30C1">
              <w:rPr>
                <w:rFonts w:eastAsia="Times New Roman" w:cs="Times New Roman"/>
                <w:color w:val="252525"/>
                <w:shd w:val="clear" w:color="auto" w:fill="FFFFFF"/>
                <w:lang w:val="en-US"/>
              </w:rPr>
              <w:t>gir</w:t>
            </w:r>
            <w:proofErr w:type="spellEnd"/>
            <w:r w:rsidRPr="00CE30C1">
              <w:rPr>
                <w:rFonts w:eastAsia="Times New Roman" w:cs="Times New Roman"/>
                <w:color w:val="252525"/>
                <w:shd w:val="clear" w:color="auto" w:fill="FFFFFF"/>
                <w:lang w:val="en-US"/>
              </w:rPr>
              <w:t>.</w:t>
            </w:r>
            <w:r w:rsidRPr="00CE30C1">
              <w:rPr>
                <w:rFonts w:eastAsia="Times New Roman" w:cs="Times New Roman"/>
                <w:color w:val="252525"/>
                <w:shd w:val="clear" w:color="auto" w:fill="FFFFFF"/>
                <w:lang w:val="en-US"/>
              </w:rPr>
              <w:t xml:space="preserve"> B</w:t>
            </w:r>
          </w:p>
          <w:p w:rsidR="005648BA" w:rsidRPr="00CE30C1" w:rsidRDefault="005648BA" w:rsidP="005648BA">
            <w:pPr>
              <w:pBdr>
                <w:bar w:val="single" w:sz="4" w:color="auto"/>
              </w:pBdr>
              <w:jc w:val="center"/>
              <w:rPr>
                <w:lang w:val="en-US"/>
              </w:rPr>
            </w:pPr>
            <w:r w:rsidRPr="00CE30C1">
              <w:rPr>
                <w:rFonts w:eastAsia="Times New Roman" w:cs="Times New Roman"/>
                <w:color w:val="252525"/>
                <w:shd w:val="clear" w:color="auto" w:fill="FFFFFF"/>
                <w:lang w:val="en-US"/>
              </w:rPr>
              <w:t>6</w:t>
            </w:r>
            <w:r w:rsidRPr="00CE30C1">
              <w:rPr>
                <w:rFonts w:eastAsia="Times New Roman" w:cs="Times New Roman"/>
                <w:color w:val="252525"/>
                <w:shd w:val="clear" w:color="auto" w:fill="FFFFFF"/>
                <w:lang w:val="en-US"/>
              </w:rPr>
              <w:t xml:space="preserve">° </w:t>
            </w:r>
            <w:proofErr w:type="spellStart"/>
            <w:r w:rsidRPr="00CE30C1">
              <w:rPr>
                <w:rFonts w:eastAsia="Times New Roman" w:cs="Times New Roman"/>
                <w:color w:val="252525"/>
                <w:shd w:val="clear" w:color="auto" w:fill="FFFFFF"/>
                <w:lang w:val="en-US"/>
              </w:rPr>
              <w:t>gir</w:t>
            </w:r>
            <w:proofErr w:type="spellEnd"/>
            <w:r w:rsidRPr="00CE30C1">
              <w:rPr>
                <w:rFonts w:eastAsia="Times New Roman" w:cs="Times New Roman"/>
                <w:color w:val="252525"/>
                <w:shd w:val="clear" w:color="auto" w:fill="FFFFFF"/>
                <w:lang w:val="en-US"/>
              </w:rPr>
              <w:t>.</w:t>
            </w:r>
            <w:r w:rsidRPr="00CE30C1">
              <w:rPr>
                <w:rFonts w:eastAsia="Times New Roman" w:cs="Times New Roman"/>
                <w:color w:val="252525"/>
                <w:shd w:val="clear" w:color="auto" w:fill="FFFFFF"/>
                <w:lang w:val="en-US"/>
              </w:rPr>
              <w:t xml:space="preserve"> A – </w:t>
            </w:r>
            <w:r w:rsidRPr="00CE30C1">
              <w:rPr>
                <w:rFonts w:eastAsia="Times New Roman" w:cs="Times New Roman"/>
                <w:color w:val="252525"/>
                <w:shd w:val="clear" w:color="auto" w:fill="FFFFFF"/>
                <w:lang w:val="en-US"/>
              </w:rPr>
              <w:t>7°</w:t>
            </w:r>
            <w:r w:rsidRPr="00CE30C1">
              <w:rPr>
                <w:rFonts w:eastAsia="Times New Roman" w:cs="Times New Roman"/>
                <w:color w:val="252525"/>
                <w:shd w:val="clear" w:color="auto" w:fill="FFFFFF"/>
                <w:lang w:val="en-US"/>
              </w:rPr>
              <w:t xml:space="preserve"> </w:t>
            </w:r>
            <w:proofErr w:type="spellStart"/>
            <w:r w:rsidRPr="00CE30C1">
              <w:rPr>
                <w:rFonts w:eastAsia="Times New Roman" w:cs="Times New Roman"/>
                <w:color w:val="252525"/>
                <w:shd w:val="clear" w:color="auto" w:fill="FFFFFF"/>
                <w:lang w:val="en-US"/>
              </w:rPr>
              <w:t>gir</w:t>
            </w:r>
            <w:proofErr w:type="spellEnd"/>
            <w:r w:rsidRPr="00CE30C1">
              <w:rPr>
                <w:rFonts w:eastAsia="Times New Roman" w:cs="Times New Roman"/>
                <w:color w:val="252525"/>
                <w:shd w:val="clear" w:color="auto" w:fill="FFFFFF"/>
                <w:lang w:val="en-US"/>
              </w:rPr>
              <w:t>.</w:t>
            </w:r>
            <w:r w:rsidRPr="00CE30C1">
              <w:rPr>
                <w:rFonts w:eastAsia="Times New Roman" w:cs="Times New Roman"/>
                <w:color w:val="252525"/>
                <w:shd w:val="clear" w:color="auto" w:fill="FFFFFF"/>
                <w:lang w:val="en-US"/>
              </w:rPr>
              <w:t xml:space="preserve"> B</w:t>
            </w:r>
          </w:p>
          <w:p w:rsidR="005648BA" w:rsidRPr="00CE30C1" w:rsidRDefault="005648BA" w:rsidP="005648BA">
            <w:pPr>
              <w:pBdr>
                <w:bar w:val="single" w:sz="4" w:color="auto"/>
              </w:pBdr>
              <w:jc w:val="center"/>
              <w:rPr>
                <w:lang w:val="en-US"/>
              </w:rPr>
            </w:pPr>
            <w:r w:rsidRPr="00CE30C1">
              <w:rPr>
                <w:rFonts w:eastAsia="Times New Roman" w:cs="Times New Roman"/>
                <w:color w:val="252525"/>
                <w:shd w:val="clear" w:color="auto" w:fill="FFFFFF"/>
                <w:lang w:val="en-US"/>
              </w:rPr>
              <w:t>7</w:t>
            </w:r>
            <w:r w:rsidRPr="00CE30C1">
              <w:rPr>
                <w:rFonts w:eastAsia="Times New Roman" w:cs="Times New Roman"/>
                <w:color w:val="252525"/>
                <w:shd w:val="clear" w:color="auto" w:fill="FFFFFF"/>
                <w:lang w:val="en-US"/>
              </w:rPr>
              <w:t xml:space="preserve">° </w:t>
            </w:r>
            <w:proofErr w:type="spellStart"/>
            <w:r w:rsidRPr="00CE30C1">
              <w:rPr>
                <w:rFonts w:eastAsia="Times New Roman" w:cs="Times New Roman"/>
                <w:color w:val="252525"/>
                <w:shd w:val="clear" w:color="auto" w:fill="FFFFFF"/>
                <w:lang w:val="en-US"/>
              </w:rPr>
              <w:t>gir</w:t>
            </w:r>
            <w:proofErr w:type="spellEnd"/>
            <w:r w:rsidRPr="00CE30C1">
              <w:rPr>
                <w:rFonts w:eastAsia="Times New Roman" w:cs="Times New Roman"/>
                <w:color w:val="252525"/>
                <w:shd w:val="clear" w:color="auto" w:fill="FFFFFF"/>
                <w:lang w:val="en-US"/>
              </w:rPr>
              <w:t>.</w:t>
            </w:r>
            <w:r w:rsidRPr="00CE30C1">
              <w:rPr>
                <w:rFonts w:eastAsia="Times New Roman" w:cs="Times New Roman"/>
                <w:color w:val="252525"/>
                <w:shd w:val="clear" w:color="auto" w:fill="FFFFFF"/>
                <w:lang w:val="en-US"/>
              </w:rPr>
              <w:t xml:space="preserve"> A – </w:t>
            </w:r>
            <w:r w:rsidRPr="00CE30C1">
              <w:rPr>
                <w:rFonts w:eastAsia="Times New Roman" w:cs="Times New Roman"/>
                <w:color w:val="252525"/>
                <w:shd w:val="clear" w:color="auto" w:fill="FFFFFF"/>
                <w:lang w:val="en-US"/>
              </w:rPr>
              <w:t>6°</w:t>
            </w:r>
            <w:r w:rsidRPr="00CE30C1">
              <w:rPr>
                <w:rFonts w:eastAsia="Times New Roman" w:cs="Times New Roman"/>
                <w:color w:val="252525"/>
                <w:shd w:val="clear" w:color="auto" w:fill="FFFFFF"/>
                <w:lang w:val="en-US"/>
              </w:rPr>
              <w:t xml:space="preserve"> </w:t>
            </w:r>
            <w:proofErr w:type="spellStart"/>
            <w:r w:rsidRPr="00CE30C1">
              <w:rPr>
                <w:rFonts w:eastAsia="Times New Roman" w:cs="Times New Roman"/>
                <w:color w:val="252525"/>
                <w:shd w:val="clear" w:color="auto" w:fill="FFFFFF"/>
                <w:lang w:val="en-US"/>
              </w:rPr>
              <w:t>gir</w:t>
            </w:r>
            <w:proofErr w:type="spellEnd"/>
            <w:r w:rsidRPr="00CE30C1">
              <w:rPr>
                <w:rFonts w:eastAsia="Times New Roman" w:cs="Times New Roman"/>
                <w:color w:val="252525"/>
                <w:shd w:val="clear" w:color="auto" w:fill="FFFFFF"/>
                <w:lang w:val="en-US"/>
              </w:rPr>
              <w:t>.</w:t>
            </w:r>
            <w:r w:rsidRPr="00CE30C1">
              <w:rPr>
                <w:rFonts w:eastAsia="Times New Roman" w:cs="Times New Roman"/>
                <w:color w:val="252525"/>
                <w:shd w:val="clear" w:color="auto" w:fill="FFFFFF"/>
                <w:lang w:val="en-US"/>
              </w:rPr>
              <w:t xml:space="preserve"> B</w:t>
            </w:r>
          </w:p>
          <w:p w:rsidR="005648BA" w:rsidRPr="00CE30C1" w:rsidRDefault="005648BA" w:rsidP="005648BA">
            <w:pPr>
              <w:pBdr>
                <w:bar w:val="single" w:sz="4" w:color="auto"/>
              </w:pBdr>
              <w:jc w:val="center"/>
              <w:rPr>
                <w:lang w:val="en-US"/>
              </w:rPr>
            </w:pPr>
            <w:r w:rsidRPr="00CE30C1">
              <w:rPr>
                <w:rFonts w:eastAsia="Times New Roman" w:cs="Times New Roman"/>
                <w:color w:val="252525"/>
                <w:shd w:val="clear" w:color="auto" w:fill="FFFFFF"/>
                <w:lang w:val="en-US"/>
              </w:rPr>
              <w:t>8</w:t>
            </w:r>
            <w:r w:rsidRPr="00CE30C1">
              <w:rPr>
                <w:rFonts w:eastAsia="Times New Roman" w:cs="Times New Roman"/>
                <w:color w:val="252525"/>
                <w:shd w:val="clear" w:color="auto" w:fill="FFFFFF"/>
                <w:lang w:val="en-US"/>
              </w:rPr>
              <w:t xml:space="preserve">° </w:t>
            </w:r>
            <w:proofErr w:type="spellStart"/>
            <w:r w:rsidRPr="00CE30C1">
              <w:rPr>
                <w:rFonts w:eastAsia="Times New Roman" w:cs="Times New Roman"/>
                <w:color w:val="252525"/>
                <w:shd w:val="clear" w:color="auto" w:fill="FFFFFF"/>
                <w:lang w:val="en-US"/>
              </w:rPr>
              <w:t>gir</w:t>
            </w:r>
            <w:proofErr w:type="spellEnd"/>
            <w:r w:rsidRPr="00CE30C1">
              <w:rPr>
                <w:rFonts w:eastAsia="Times New Roman" w:cs="Times New Roman"/>
                <w:color w:val="252525"/>
                <w:shd w:val="clear" w:color="auto" w:fill="FFFFFF"/>
                <w:lang w:val="en-US"/>
              </w:rPr>
              <w:t>.</w:t>
            </w:r>
            <w:r w:rsidRPr="00CE30C1">
              <w:rPr>
                <w:rFonts w:eastAsia="Times New Roman" w:cs="Times New Roman"/>
                <w:color w:val="252525"/>
                <w:shd w:val="clear" w:color="auto" w:fill="FFFFFF"/>
                <w:lang w:val="en-US"/>
              </w:rPr>
              <w:t xml:space="preserve"> A – </w:t>
            </w:r>
            <w:r w:rsidRPr="00CE30C1">
              <w:rPr>
                <w:rFonts w:eastAsia="Times New Roman" w:cs="Times New Roman"/>
                <w:color w:val="252525"/>
                <w:shd w:val="clear" w:color="auto" w:fill="FFFFFF"/>
                <w:lang w:val="en-US"/>
              </w:rPr>
              <w:t>5°</w:t>
            </w:r>
            <w:r w:rsidRPr="00CE30C1">
              <w:rPr>
                <w:rFonts w:eastAsia="Times New Roman" w:cs="Times New Roman"/>
                <w:color w:val="252525"/>
                <w:shd w:val="clear" w:color="auto" w:fill="FFFFFF"/>
                <w:lang w:val="en-US"/>
              </w:rPr>
              <w:t xml:space="preserve"> </w:t>
            </w:r>
            <w:proofErr w:type="spellStart"/>
            <w:r w:rsidRPr="00CE30C1">
              <w:rPr>
                <w:rFonts w:eastAsia="Times New Roman" w:cs="Times New Roman"/>
                <w:color w:val="252525"/>
                <w:shd w:val="clear" w:color="auto" w:fill="FFFFFF"/>
                <w:lang w:val="en-US"/>
              </w:rPr>
              <w:t>gir</w:t>
            </w:r>
            <w:proofErr w:type="spellEnd"/>
            <w:r w:rsidRPr="00CE30C1">
              <w:rPr>
                <w:rFonts w:eastAsia="Times New Roman" w:cs="Times New Roman"/>
                <w:color w:val="252525"/>
                <w:shd w:val="clear" w:color="auto" w:fill="FFFFFF"/>
                <w:lang w:val="en-US"/>
              </w:rPr>
              <w:t>.</w:t>
            </w:r>
            <w:r w:rsidRPr="00CE30C1">
              <w:rPr>
                <w:rFonts w:eastAsia="Times New Roman" w:cs="Times New Roman"/>
                <w:color w:val="252525"/>
                <w:shd w:val="clear" w:color="auto" w:fill="FFFFFF"/>
                <w:lang w:val="en-US"/>
              </w:rPr>
              <w:t xml:space="preserve"> B</w:t>
            </w:r>
          </w:p>
          <w:p w:rsidR="005648BA" w:rsidRPr="00CE30C1" w:rsidRDefault="005648BA" w:rsidP="005648BA">
            <w:pPr>
              <w:pBdr>
                <w:bar w:val="single" w:sz="4" w:color="auto"/>
              </w:pBdr>
              <w:jc w:val="center"/>
              <w:rPr>
                <w:lang w:val="en-US"/>
              </w:rPr>
            </w:pPr>
            <w:r w:rsidRPr="00CE30C1">
              <w:rPr>
                <w:rFonts w:eastAsia="Times New Roman" w:cs="Times New Roman"/>
                <w:color w:val="252525"/>
                <w:shd w:val="clear" w:color="auto" w:fill="FFFFFF"/>
                <w:lang w:val="en-US"/>
              </w:rPr>
              <w:t xml:space="preserve">9° </w:t>
            </w:r>
            <w:proofErr w:type="spellStart"/>
            <w:r w:rsidRPr="00CE30C1">
              <w:rPr>
                <w:rFonts w:eastAsia="Times New Roman" w:cs="Times New Roman"/>
                <w:color w:val="252525"/>
                <w:shd w:val="clear" w:color="auto" w:fill="FFFFFF"/>
                <w:lang w:val="en-US"/>
              </w:rPr>
              <w:t>gir</w:t>
            </w:r>
            <w:proofErr w:type="spellEnd"/>
            <w:r w:rsidRPr="00CE30C1">
              <w:rPr>
                <w:rFonts w:eastAsia="Times New Roman" w:cs="Times New Roman"/>
                <w:color w:val="252525"/>
                <w:shd w:val="clear" w:color="auto" w:fill="FFFFFF"/>
                <w:lang w:val="en-US"/>
              </w:rPr>
              <w:t>.</w:t>
            </w:r>
            <w:r w:rsidRPr="00CE30C1">
              <w:rPr>
                <w:rFonts w:eastAsia="Times New Roman" w:cs="Times New Roman"/>
                <w:color w:val="252525"/>
                <w:shd w:val="clear" w:color="auto" w:fill="FFFFFF"/>
                <w:lang w:val="en-US"/>
              </w:rPr>
              <w:t xml:space="preserve"> A – </w:t>
            </w:r>
            <w:r w:rsidRPr="00CE30C1">
              <w:rPr>
                <w:rFonts w:eastAsia="Times New Roman" w:cs="Times New Roman"/>
                <w:color w:val="252525"/>
                <w:shd w:val="clear" w:color="auto" w:fill="FFFFFF"/>
                <w:lang w:val="en-US"/>
              </w:rPr>
              <w:t>4°</w:t>
            </w:r>
            <w:r w:rsidRPr="00CE30C1">
              <w:rPr>
                <w:rFonts w:eastAsia="Times New Roman" w:cs="Times New Roman"/>
                <w:color w:val="252525"/>
                <w:shd w:val="clear" w:color="auto" w:fill="FFFFFF"/>
                <w:lang w:val="en-US"/>
              </w:rPr>
              <w:t xml:space="preserve"> </w:t>
            </w:r>
            <w:proofErr w:type="spellStart"/>
            <w:r w:rsidRPr="00CE30C1">
              <w:rPr>
                <w:rFonts w:eastAsia="Times New Roman" w:cs="Times New Roman"/>
                <w:color w:val="252525"/>
                <w:shd w:val="clear" w:color="auto" w:fill="FFFFFF"/>
                <w:lang w:val="en-US"/>
              </w:rPr>
              <w:t>gir</w:t>
            </w:r>
            <w:proofErr w:type="spellEnd"/>
            <w:r w:rsidRPr="00CE30C1">
              <w:rPr>
                <w:rFonts w:eastAsia="Times New Roman" w:cs="Times New Roman"/>
                <w:color w:val="252525"/>
                <w:shd w:val="clear" w:color="auto" w:fill="FFFFFF"/>
                <w:lang w:val="en-US"/>
              </w:rPr>
              <w:t>.</w:t>
            </w:r>
            <w:r w:rsidRPr="00CE30C1">
              <w:rPr>
                <w:rFonts w:eastAsia="Times New Roman" w:cs="Times New Roman"/>
                <w:color w:val="252525"/>
                <w:shd w:val="clear" w:color="auto" w:fill="FFFFFF"/>
                <w:lang w:val="en-US"/>
              </w:rPr>
              <w:t xml:space="preserve"> B</w:t>
            </w:r>
          </w:p>
          <w:p w:rsidR="005648BA" w:rsidRPr="00CE30C1" w:rsidRDefault="005648BA" w:rsidP="005648BA">
            <w:pPr>
              <w:pBdr>
                <w:bar w:val="single" w:sz="4" w:color="auto"/>
              </w:pBdr>
              <w:jc w:val="center"/>
              <w:rPr>
                <w:rFonts w:eastAsia="Times New Roman" w:cs="Times New Roman"/>
                <w:color w:val="252525"/>
                <w:sz w:val="22"/>
                <w:szCs w:val="22"/>
                <w:shd w:val="clear" w:color="auto" w:fill="FFFFFF"/>
                <w:lang w:val="en-US"/>
              </w:rPr>
            </w:pPr>
            <w:r w:rsidRPr="00CE30C1">
              <w:rPr>
                <w:rFonts w:eastAsia="Times New Roman" w:cs="Times New Roman"/>
                <w:color w:val="252525"/>
                <w:shd w:val="clear" w:color="auto" w:fill="FFFFFF"/>
                <w:lang w:val="en-US"/>
              </w:rPr>
              <w:t>10°</w:t>
            </w:r>
            <w:r w:rsidRPr="00CE30C1">
              <w:rPr>
                <w:rFonts w:eastAsia="Times New Roman" w:cs="Times New Roman"/>
                <w:color w:val="252525"/>
                <w:shd w:val="clear" w:color="auto" w:fill="FFFFFF"/>
                <w:lang w:val="en-US"/>
              </w:rPr>
              <w:t>gir</w:t>
            </w:r>
            <w:r w:rsidRPr="00CE30C1">
              <w:rPr>
                <w:rFonts w:eastAsia="Times New Roman" w:cs="Times New Roman"/>
                <w:color w:val="252525"/>
                <w:shd w:val="clear" w:color="auto" w:fill="FFFFFF"/>
                <w:lang w:val="en-US"/>
              </w:rPr>
              <w:t>.</w:t>
            </w:r>
            <w:r w:rsidRPr="00CE30C1">
              <w:rPr>
                <w:rFonts w:eastAsia="Times New Roman" w:cs="Times New Roman"/>
                <w:color w:val="252525"/>
                <w:shd w:val="clear" w:color="auto" w:fill="FFFFFF"/>
                <w:lang w:val="en-US"/>
              </w:rPr>
              <w:t xml:space="preserve"> A – </w:t>
            </w:r>
            <w:r w:rsidRPr="00CE30C1">
              <w:rPr>
                <w:rFonts w:eastAsia="Times New Roman" w:cs="Times New Roman"/>
                <w:color w:val="252525"/>
                <w:shd w:val="clear" w:color="auto" w:fill="FFFFFF"/>
                <w:lang w:val="en-US"/>
              </w:rPr>
              <w:t>3°</w:t>
            </w:r>
            <w:r w:rsidRPr="00CE30C1">
              <w:rPr>
                <w:rFonts w:eastAsia="Times New Roman" w:cs="Times New Roman"/>
                <w:color w:val="252525"/>
                <w:shd w:val="clear" w:color="auto" w:fill="FFFFFF"/>
                <w:lang w:val="en-US"/>
              </w:rPr>
              <w:t xml:space="preserve"> </w:t>
            </w:r>
            <w:proofErr w:type="spellStart"/>
            <w:r w:rsidRPr="00CE30C1">
              <w:rPr>
                <w:rFonts w:eastAsia="Times New Roman" w:cs="Times New Roman"/>
                <w:color w:val="252525"/>
                <w:shd w:val="clear" w:color="auto" w:fill="FFFFFF"/>
                <w:lang w:val="en-US"/>
              </w:rPr>
              <w:t>gir</w:t>
            </w:r>
            <w:proofErr w:type="spellEnd"/>
            <w:r w:rsidRPr="00CE30C1">
              <w:rPr>
                <w:rFonts w:eastAsia="Times New Roman" w:cs="Times New Roman"/>
                <w:color w:val="252525"/>
                <w:shd w:val="clear" w:color="auto" w:fill="FFFFFF"/>
                <w:lang w:val="en-US"/>
              </w:rPr>
              <w:t>.</w:t>
            </w:r>
            <w:r w:rsidRPr="00CE30C1">
              <w:rPr>
                <w:rFonts w:eastAsia="Times New Roman" w:cs="Times New Roman"/>
                <w:color w:val="252525"/>
                <w:shd w:val="clear" w:color="auto" w:fill="FFFFFF"/>
                <w:lang w:val="en-US"/>
              </w:rPr>
              <w:t xml:space="preserve"> B</w:t>
            </w:r>
          </w:p>
        </w:tc>
      </w:tr>
    </w:tbl>
    <w:p w:rsidR="005648BA" w:rsidRPr="00CE30C1" w:rsidRDefault="005648BA">
      <w:r w:rsidRPr="00CE30C1">
        <w:t>Le gare saranno uniche ad eliminazione diretta, in caso di parità di punti accede al turno successivo la squadra classificata in posizione migliore.</w:t>
      </w:r>
    </w:p>
    <w:p w:rsidR="00CE30C1" w:rsidRPr="00CE30C1" w:rsidRDefault="00CE30C1"/>
    <w:p w:rsidR="005648BA" w:rsidRPr="00CE30C1" w:rsidRDefault="00CE30C1">
      <w:pPr>
        <w:rPr>
          <w:rFonts w:eastAsia="Times New Roman" w:cs="Times New Roman"/>
          <w:b/>
          <w:color w:val="252525"/>
          <w:sz w:val="28"/>
          <w:szCs w:val="28"/>
          <w:shd w:val="clear" w:color="auto" w:fill="FFFFFF"/>
        </w:rPr>
      </w:pPr>
      <w:r w:rsidRPr="00CE30C1">
        <w:rPr>
          <w:rFonts w:eastAsia="Times New Roman" w:cs="Times New Roman"/>
          <w:b/>
          <w:color w:val="252525"/>
          <w:sz w:val="28"/>
          <w:szCs w:val="28"/>
          <w:shd w:val="clear" w:color="auto" w:fill="FFFFFF"/>
        </w:rPr>
        <w:t>I</w:t>
      </w:r>
      <w:r w:rsidRPr="00CE30C1">
        <w:rPr>
          <w:rFonts w:eastAsia="Times New Roman" w:cs="Times New Roman"/>
          <w:b/>
          <w:color w:val="252525"/>
          <w:sz w:val="28"/>
          <w:szCs w:val="28"/>
          <w:shd w:val="clear" w:color="auto" w:fill="FFFFFF"/>
        </w:rPr>
        <w:t>I</w:t>
      </w:r>
      <w:r w:rsidRPr="00CE30C1">
        <w:rPr>
          <w:rFonts w:eastAsia="Times New Roman" w:cs="Times New Roman"/>
          <w:b/>
          <w:color w:val="252525"/>
          <w:sz w:val="28"/>
          <w:szCs w:val="28"/>
          <w:shd w:val="clear" w:color="auto" w:fill="FFFFFF"/>
        </w:rPr>
        <w:t xml:space="preserve"> Turno Preliminare</w:t>
      </w:r>
    </w:p>
    <w:p w:rsidR="00E71FE3" w:rsidRPr="00CE30C1" w:rsidRDefault="005648BA">
      <w:r w:rsidRPr="00CE30C1">
        <w:t>Le 8 squadre vincenti si affronteranno in un II Turno Preliminare e verranno abbinate tramite sorteggio integrale.</w:t>
      </w:r>
    </w:p>
    <w:p w:rsidR="005648BA" w:rsidRDefault="005648BA">
      <w:r w:rsidRPr="00CE30C1">
        <w:t xml:space="preserve">Le gare del II Turno Preliminare saranno uniche ad eliminazione diretta, in caso di parità </w:t>
      </w:r>
      <w:r w:rsidR="00CE30C1" w:rsidRPr="00CE30C1">
        <w:t>si effettueranno direttamente i calci di rigore.</w:t>
      </w:r>
    </w:p>
    <w:p w:rsidR="00CE30C1" w:rsidRPr="00CE30C1" w:rsidRDefault="00CE30C1"/>
    <w:p w:rsidR="00CE30C1" w:rsidRPr="00CE30C1" w:rsidRDefault="00CE30C1">
      <w:pPr>
        <w:rPr>
          <w:b/>
          <w:sz w:val="28"/>
          <w:szCs w:val="28"/>
        </w:rPr>
      </w:pPr>
      <w:r w:rsidRPr="00CE30C1">
        <w:rPr>
          <w:b/>
          <w:sz w:val="28"/>
          <w:szCs w:val="28"/>
        </w:rPr>
        <w:t>Quarti di finale</w:t>
      </w:r>
    </w:p>
    <w:p w:rsidR="00C87DAB" w:rsidRDefault="00CE30C1">
      <w:r w:rsidRPr="00CE30C1">
        <w:t>Le 4 squadre vincenti</w:t>
      </w:r>
      <w:r w:rsidR="00C87DAB">
        <w:t xml:space="preserve"> il II Turno Preliminare</w:t>
      </w:r>
      <w:r w:rsidRPr="00CE30C1">
        <w:t xml:space="preserve"> verranno abbinate</w:t>
      </w:r>
      <w:r w:rsidR="00C87DAB">
        <w:t xml:space="preserve"> tramite sorteggio</w:t>
      </w:r>
      <w:r w:rsidRPr="00CE30C1">
        <w:t xml:space="preserve"> alle 4 squadre già classificate</w:t>
      </w:r>
      <w:r w:rsidR="00C87DAB">
        <w:t>.</w:t>
      </w:r>
    </w:p>
    <w:p w:rsidR="00CE30C1" w:rsidRDefault="00CE30C1">
      <w:r>
        <w:t xml:space="preserve">(le 4 squadre già classificate </w:t>
      </w:r>
      <w:r w:rsidRPr="00C87DAB">
        <w:rPr>
          <w:u w:val="single"/>
        </w:rPr>
        <w:t>non</w:t>
      </w:r>
      <w:r>
        <w:t xml:space="preserve"> potranno incontrarsi tra loro in questo turno)</w:t>
      </w:r>
      <w:r w:rsidR="00C87DAB">
        <w:t>.</w:t>
      </w:r>
    </w:p>
    <w:p w:rsidR="00C87DAB" w:rsidRPr="00CE30C1" w:rsidRDefault="00C87DAB" w:rsidP="00C87DAB">
      <w:r w:rsidRPr="00CE30C1">
        <w:t>Le gare saranno uniche ad eliminazione diretta, in caso di parità di punti accede al turno successivo la squadra classificata in posizione migliore.</w:t>
      </w:r>
    </w:p>
    <w:p w:rsidR="00C87DAB" w:rsidRDefault="00C87DAB"/>
    <w:p w:rsidR="00C87DAB" w:rsidRDefault="00C87DAB" w:rsidP="00C87DAB">
      <w:pPr>
        <w:rPr>
          <w:b/>
          <w:sz w:val="28"/>
          <w:szCs w:val="28"/>
        </w:rPr>
      </w:pPr>
      <w:r>
        <w:rPr>
          <w:b/>
          <w:sz w:val="28"/>
          <w:szCs w:val="28"/>
        </w:rPr>
        <w:t>Semi</w:t>
      </w:r>
      <w:r w:rsidRPr="00CE30C1">
        <w:rPr>
          <w:b/>
          <w:sz w:val="28"/>
          <w:szCs w:val="28"/>
        </w:rPr>
        <w:t>finale</w:t>
      </w:r>
    </w:p>
    <w:p w:rsidR="00C87DAB" w:rsidRDefault="00C87DAB" w:rsidP="00C87DAB">
      <w:pPr>
        <w:rPr>
          <w:rFonts w:eastAsia="Times New Roman" w:cs="Times New Roman"/>
          <w:color w:val="252525"/>
          <w:shd w:val="clear" w:color="auto" w:fill="FFFFFF"/>
        </w:rPr>
      </w:pPr>
      <w:r w:rsidRPr="00C87DAB">
        <w:rPr>
          <w:rFonts w:eastAsia="Times New Roman" w:cs="Times New Roman"/>
          <w:color w:val="252525"/>
          <w:shd w:val="clear" w:color="auto" w:fill="FFFFFF"/>
        </w:rPr>
        <w:t xml:space="preserve">Le 4 squadre vincenti i Quarti di Finale verranno abbinate tramite sorteggio nelle Semifinali. Anche le Semifinali si svolgeranno ad eliminazione diretta in gara unica. In caso di parità al termine dei tempi regolamentari si effettueranno direttamente i tiri di rigore per determinare chi si qualificherà per la Finale della Coppa </w:t>
      </w:r>
      <w:r>
        <w:rPr>
          <w:rFonts w:eastAsia="Times New Roman" w:cs="Times New Roman"/>
          <w:color w:val="252525"/>
          <w:shd w:val="clear" w:color="auto" w:fill="FFFFFF"/>
        </w:rPr>
        <w:t>Italia Atletico 2000</w:t>
      </w:r>
      <w:r w:rsidRPr="00C87DAB">
        <w:rPr>
          <w:rFonts w:eastAsia="Times New Roman" w:cs="Times New Roman"/>
          <w:color w:val="252525"/>
          <w:shd w:val="clear" w:color="auto" w:fill="FFFFFF"/>
        </w:rPr>
        <w:t xml:space="preserve"> Serie B. </w:t>
      </w:r>
    </w:p>
    <w:p w:rsidR="00C87DAB" w:rsidRDefault="00C87DAB" w:rsidP="00C87DAB">
      <w:pPr>
        <w:rPr>
          <w:rFonts w:eastAsia="Times New Roman" w:cs="Times New Roman"/>
          <w:color w:val="252525"/>
          <w:shd w:val="clear" w:color="auto" w:fill="FFFFFF"/>
        </w:rPr>
      </w:pPr>
    </w:p>
    <w:p w:rsidR="00C87DAB" w:rsidRDefault="00C87DAB" w:rsidP="00C87DAB">
      <w:pPr>
        <w:rPr>
          <w:b/>
          <w:sz w:val="28"/>
          <w:szCs w:val="28"/>
        </w:rPr>
      </w:pPr>
      <w:r>
        <w:rPr>
          <w:b/>
          <w:sz w:val="28"/>
          <w:szCs w:val="28"/>
        </w:rPr>
        <w:t>F</w:t>
      </w:r>
      <w:r w:rsidRPr="00CE30C1">
        <w:rPr>
          <w:b/>
          <w:sz w:val="28"/>
          <w:szCs w:val="28"/>
        </w:rPr>
        <w:t>inale</w:t>
      </w:r>
    </w:p>
    <w:p w:rsidR="00C87DAB" w:rsidRDefault="00C87DAB" w:rsidP="00C87DAB">
      <w:pPr>
        <w:rPr>
          <w:rFonts w:eastAsia="Times New Roman" w:cs="Times New Roman"/>
          <w:color w:val="252525"/>
          <w:shd w:val="clear" w:color="auto" w:fill="FFFFFF"/>
        </w:rPr>
      </w:pPr>
      <w:r w:rsidRPr="00C87DAB">
        <w:rPr>
          <w:rFonts w:eastAsia="Times New Roman" w:cs="Times New Roman"/>
          <w:color w:val="252525"/>
          <w:shd w:val="clear" w:color="auto" w:fill="FFFFFF"/>
        </w:rPr>
        <w:t xml:space="preserve">La Finale della Coppa </w:t>
      </w:r>
      <w:r>
        <w:rPr>
          <w:rFonts w:eastAsia="Times New Roman" w:cs="Times New Roman"/>
          <w:color w:val="252525"/>
          <w:shd w:val="clear" w:color="auto" w:fill="FFFFFF"/>
        </w:rPr>
        <w:t>Italia Atletico 2000</w:t>
      </w:r>
      <w:r>
        <w:rPr>
          <w:rFonts w:eastAsia="Times New Roman" w:cs="Times New Roman"/>
          <w:color w:val="252525"/>
          <w:shd w:val="clear" w:color="auto" w:fill="FFFFFF"/>
        </w:rPr>
        <w:t xml:space="preserve"> Serie B </w:t>
      </w:r>
      <w:r w:rsidRPr="00C87DAB">
        <w:rPr>
          <w:rFonts w:eastAsia="Times New Roman" w:cs="Times New Roman"/>
          <w:color w:val="252525"/>
          <w:shd w:val="clear" w:color="auto" w:fill="FFFFFF"/>
        </w:rPr>
        <w:t>sarà gara unica ad eliminazione diretta; in caso di parità al termine dei tempi regolamentari si effettueranno diretta</w:t>
      </w:r>
      <w:r>
        <w:rPr>
          <w:rFonts w:eastAsia="Times New Roman" w:cs="Times New Roman"/>
          <w:color w:val="252525"/>
          <w:shd w:val="clear" w:color="auto" w:fill="FFFFFF"/>
        </w:rPr>
        <w:t>mente i tiri di rigore.</w:t>
      </w:r>
    </w:p>
    <w:p w:rsidR="00C87DAB" w:rsidRPr="00C87DAB" w:rsidRDefault="00C87DAB" w:rsidP="00C87DAB">
      <w:pPr>
        <w:rPr>
          <w:rFonts w:eastAsia="Times New Roman" w:cs="Times New Roman"/>
          <w:color w:val="252525"/>
          <w:shd w:val="clear" w:color="auto" w:fill="FFFFFF"/>
        </w:rPr>
      </w:pPr>
      <w:r w:rsidRPr="00C87DAB">
        <w:rPr>
          <w:rFonts w:eastAsia="Times New Roman" w:cs="Times New Roman"/>
          <w:color w:val="252525"/>
          <w:shd w:val="clear" w:color="auto" w:fill="FFFFFF"/>
        </w:rPr>
        <w:t xml:space="preserve">La squadra vincente </w:t>
      </w:r>
      <w:r>
        <w:rPr>
          <w:rFonts w:eastAsia="Times New Roman" w:cs="Times New Roman"/>
          <w:color w:val="252525"/>
          <w:shd w:val="clear" w:color="auto" w:fill="FFFFFF"/>
        </w:rPr>
        <w:t>la finale di Coppa Italia Atletico 2000</w:t>
      </w:r>
      <w:r w:rsidRPr="00C87DAB">
        <w:rPr>
          <w:rFonts w:eastAsia="Times New Roman" w:cs="Times New Roman"/>
          <w:color w:val="252525"/>
          <w:shd w:val="clear" w:color="auto" w:fill="FFFFFF"/>
        </w:rPr>
        <w:t xml:space="preserve"> si qualificherà per la Fase Finale </w:t>
      </w:r>
      <w:proofErr w:type="spellStart"/>
      <w:r>
        <w:rPr>
          <w:rFonts w:eastAsia="Times New Roman" w:cs="Times New Roman"/>
          <w:color w:val="252525"/>
          <w:shd w:val="clear" w:color="auto" w:fill="FFFFFF"/>
        </w:rPr>
        <w:t>intercircoli</w:t>
      </w:r>
      <w:proofErr w:type="spellEnd"/>
      <w:r>
        <w:rPr>
          <w:rFonts w:eastAsia="Times New Roman" w:cs="Times New Roman"/>
          <w:color w:val="252525"/>
          <w:shd w:val="clear" w:color="auto" w:fill="FFFFFF"/>
        </w:rPr>
        <w:t xml:space="preserve"> </w:t>
      </w:r>
      <w:r w:rsidRPr="00C87DAB">
        <w:rPr>
          <w:rFonts w:eastAsia="Times New Roman" w:cs="Times New Roman"/>
          <w:color w:val="252525"/>
          <w:shd w:val="clear" w:color="auto" w:fill="FFFFFF"/>
        </w:rPr>
        <w:t>della Coppa Italia Serie B.</w:t>
      </w:r>
    </w:p>
    <w:p w:rsidR="00C87DAB" w:rsidRPr="00C87DAB" w:rsidRDefault="00C87DAB" w:rsidP="00C87DAB"/>
    <w:p w:rsidR="00C87DAB" w:rsidRPr="00CE30C1" w:rsidRDefault="00C87DAB"/>
    <w:sectPr w:rsidR="00C87DAB" w:rsidRPr="00CE30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DE2"/>
    <w:rsid w:val="00012395"/>
    <w:rsid w:val="005648BA"/>
    <w:rsid w:val="00934A9F"/>
    <w:rsid w:val="00BA41AC"/>
    <w:rsid w:val="00C87DAB"/>
    <w:rsid w:val="00CE30C1"/>
    <w:rsid w:val="00E71FE3"/>
    <w:rsid w:val="00EF4920"/>
    <w:rsid w:val="00F30D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30DE2"/>
    <w:pPr>
      <w:spacing w:after="0" w:line="240" w:lineRule="auto"/>
    </w:pPr>
    <w:rPr>
      <w:rFonts w:eastAsiaTheme="minorEastAsia"/>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648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Elencochiaro">
    <w:name w:val="Light List"/>
    <w:basedOn w:val="Tabellanormale"/>
    <w:uiPriority w:val="61"/>
    <w:rsid w:val="005648B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30DE2"/>
    <w:pPr>
      <w:spacing w:after="0" w:line="240" w:lineRule="auto"/>
    </w:pPr>
    <w:rPr>
      <w:rFonts w:eastAsiaTheme="minorEastAsia"/>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648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Elencochiaro">
    <w:name w:val="Light List"/>
    <w:basedOn w:val="Tabellanormale"/>
    <w:uiPriority w:val="61"/>
    <w:rsid w:val="005648B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194723">
      <w:bodyDiv w:val="1"/>
      <w:marLeft w:val="0"/>
      <w:marRight w:val="0"/>
      <w:marTop w:val="0"/>
      <w:marBottom w:val="0"/>
      <w:divBdr>
        <w:top w:val="none" w:sz="0" w:space="0" w:color="auto"/>
        <w:left w:val="none" w:sz="0" w:space="0" w:color="auto"/>
        <w:bottom w:val="none" w:sz="0" w:space="0" w:color="auto"/>
        <w:right w:val="none" w:sz="0" w:space="0" w:color="auto"/>
      </w:divBdr>
    </w:div>
    <w:div w:id="189944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444</Words>
  <Characters>2534</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5</cp:revision>
  <cp:lastPrinted>2020-01-20T18:58:00Z</cp:lastPrinted>
  <dcterms:created xsi:type="dcterms:W3CDTF">2020-01-20T17:56:00Z</dcterms:created>
  <dcterms:modified xsi:type="dcterms:W3CDTF">2020-01-20T19:13:00Z</dcterms:modified>
</cp:coreProperties>
</file>