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C890" w14:textId="33960C51" w:rsidR="0084379B" w:rsidRDefault="003C16F3" w:rsidP="009173F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4E5A3872" wp14:editId="7AEB1F7A">
            <wp:extent cx="1618385" cy="1614805"/>
            <wp:effectExtent l="0" t="0" r="7620" b="1079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timat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85" cy="16148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47FE" w14:textId="6AE13EB4" w:rsidR="009173F7" w:rsidRPr="009173F7" w:rsidRDefault="003C16F3" w:rsidP="009173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ULTIMATE LEAGUE 2021/22</w:t>
      </w:r>
    </w:p>
    <w:p w14:paraId="2FE907CD" w14:textId="77777777" w:rsidR="009173F7" w:rsidRPr="009173F7" w:rsidRDefault="009173F7" w:rsidP="009173F7">
      <w:pPr>
        <w:rPr>
          <w:b/>
          <w:bCs/>
        </w:rPr>
      </w:pPr>
      <w:r w:rsidRPr="009173F7">
        <w:rPr>
          <w:b/>
          <w:bCs/>
        </w:rPr>
        <w:t>Art. 1 – COME ISCRIVERSI</w:t>
      </w:r>
    </w:p>
    <w:p w14:paraId="7D7294C7" w14:textId="59FD787D" w:rsidR="009173F7" w:rsidRDefault="009173F7" w:rsidP="009173F7">
      <w:r>
        <w:t xml:space="preserve">L’iscrizione al Torneo </w:t>
      </w:r>
      <w:r w:rsidR="003C16F3">
        <w:t>Ultimate League 2021/22</w:t>
      </w:r>
      <w:r>
        <w:t xml:space="preserve"> è gratuita. </w:t>
      </w:r>
    </w:p>
    <w:p w14:paraId="63DB8E1D" w14:textId="402E81FA" w:rsidR="009173F7" w:rsidRDefault="009173F7" w:rsidP="009173F7">
      <w:r>
        <w:t>Al momento dell’iscrizione ogni squadra dovrà versare il deposito cauzionale di € 100,00 che verrà restituito al termine del Torneo.</w:t>
      </w:r>
    </w:p>
    <w:p w14:paraId="7F2A3866" w14:textId="4C92FE21" w:rsidR="009173F7" w:rsidRDefault="009173F7" w:rsidP="009173F7">
      <w:r>
        <w:t>Nel Torneo</w:t>
      </w:r>
      <w:r w:rsidR="003C16F3" w:rsidRPr="003C16F3">
        <w:t xml:space="preserve"> </w:t>
      </w:r>
      <w:r w:rsidR="003C16F3">
        <w:t>Ultimate League 2021/22</w:t>
      </w:r>
      <w:r>
        <w:t xml:space="preserve"> non è possibile giocare con le pettorine, se non in caso di necessità. </w:t>
      </w:r>
    </w:p>
    <w:p w14:paraId="110E427B" w14:textId="6B192F0A" w:rsidR="00112B95" w:rsidRDefault="009173F7" w:rsidP="009173F7">
      <w:r>
        <w:t>La quota partita è di € 50,00 a squadra.</w:t>
      </w:r>
    </w:p>
    <w:p w14:paraId="737F88AF" w14:textId="77777777" w:rsidR="009173F7" w:rsidRPr="009173F7" w:rsidRDefault="009173F7" w:rsidP="009173F7">
      <w:pPr>
        <w:rPr>
          <w:b/>
          <w:bCs/>
        </w:rPr>
      </w:pPr>
      <w:r w:rsidRPr="009173F7">
        <w:rPr>
          <w:b/>
          <w:bCs/>
        </w:rPr>
        <w:t>Art. 2 – TESSERAMENTI</w:t>
      </w:r>
    </w:p>
    <w:p w14:paraId="236829E1" w14:textId="53898959" w:rsidR="009173F7" w:rsidRDefault="009173F7" w:rsidP="009173F7">
      <w:r>
        <w:t>La partecip</w:t>
      </w:r>
      <w:r w:rsidR="003C16F3">
        <w:t>azione al Torneo è consentita a tutti i</w:t>
      </w:r>
      <w:r>
        <w:t xml:space="preserve"> giocatori che abbiano compiuto il 16° anno d’età, sen</w:t>
      </w:r>
      <w:r w:rsidR="003C16F3">
        <w:t>za distinzione di sesso, razza,</w:t>
      </w:r>
      <w:r>
        <w:t xml:space="preserve"> </w:t>
      </w:r>
      <w:r w:rsidR="003C16F3">
        <w:t>religione.</w:t>
      </w:r>
    </w:p>
    <w:p w14:paraId="0456732B" w14:textId="3538CD21" w:rsidR="00E0015B" w:rsidRDefault="00E0015B" w:rsidP="009173F7">
      <w:r>
        <w:t xml:space="preserve">Le squadre partecipanti al Torneo </w:t>
      </w:r>
      <w:r w:rsidR="009173F7">
        <w:t>dovr</w:t>
      </w:r>
      <w:r>
        <w:t>anno</w:t>
      </w:r>
      <w:r w:rsidR="009173F7">
        <w:t xml:space="preserve"> versare la quota di tesseramento di 10</w:t>
      </w:r>
      <w:r w:rsidR="003C16F3">
        <w:t>0</w:t>
      </w:r>
      <w:r w:rsidR="009173F7">
        <w:t xml:space="preserve"> euro</w:t>
      </w:r>
      <w:r>
        <w:t>, co</w:t>
      </w:r>
      <w:r w:rsidR="003C16F3">
        <w:t>mprensiva di quota assicurativa per tutti i giocatori tesserati.</w:t>
      </w:r>
    </w:p>
    <w:p w14:paraId="2AD82906" w14:textId="2BDEC5FC" w:rsidR="009173F7" w:rsidRDefault="009173F7" w:rsidP="009173F7">
      <w:r>
        <w:t xml:space="preserve">I tesseramenti sono aperti fino all'ultima giornata della fase a gironi. </w:t>
      </w:r>
      <w:r w:rsidR="00EF1E4D">
        <w:t xml:space="preserve">Durante la Fase ad Elimainazione Diretta non sarà possibile tesserare ulteriori giocatori. </w:t>
      </w:r>
      <w:r w:rsidR="00E0015B">
        <w:t>Relativamente al numero di tesserati non c’è nessuna limitazione per i tesseramenti di giocatori.</w:t>
      </w:r>
    </w:p>
    <w:p w14:paraId="42809011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3 – REGOLAMENTO DI GIOCO</w:t>
      </w:r>
    </w:p>
    <w:p w14:paraId="5923A8C0" w14:textId="0BD9EAC6" w:rsidR="009173F7" w:rsidRDefault="009173F7" w:rsidP="009173F7">
      <w:r>
        <w:t>L</w:t>
      </w:r>
      <w:r w:rsidR="00187E9B">
        <w:t>e gare avranno una durata di 50’</w:t>
      </w:r>
      <w:r>
        <w:t>divisi in due tempi da 25</w:t>
      </w:r>
      <w:r w:rsidR="00187E9B">
        <w:t>’</w:t>
      </w:r>
      <w:r>
        <w:t>. Le squad</w:t>
      </w:r>
      <w:r w:rsidR="00187E9B">
        <w:t>re hanno a disposizione un time-</w:t>
      </w:r>
      <w:r>
        <w:t>out per tempo della durata di un minuto.</w:t>
      </w:r>
    </w:p>
    <w:p w14:paraId="480DC004" w14:textId="77777777" w:rsidR="009173F7" w:rsidRDefault="009173F7" w:rsidP="009173F7">
      <w:r>
        <w:t>Per tutto quanto non compreso nel Regolamento Ufficiale del Torneo farà fede il Regolamento Ufficiale Calcio a 5 della FIGC.</w:t>
      </w:r>
    </w:p>
    <w:p w14:paraId="528C335E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4 – FORMULA DEL TORNEO</w:t>
      </w:r>
    </w:p>
    <w:p w14:paraId="679B75C9" w14:textId="77777777" w:rsidR="009173F7" w:rsidRDefault="009173F7" w:rsidP="009173F7">
      <w:r>
        <w:t>Vedi sezione Formule.</w:t>
      </w:r>
    </w:p>
    <w:p w14:paraId="1F454516" w14:textId="77777777" w:rsidR="0084379B" w:rsidRDefault="0084379B" w:rsidP="009173F7">
      <w:pPr>
        <w:rPr>
          <w:b/>
          <w:bCs/>
        </w:rPr>
      </w:pPr>
    </w:p>
    <w:p w14:paraId="52029BA7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5 – CRITERI DI SPAREGGIO E QUALIFICAZIONE</w:t>
      </w:r>
    </w:p>
    <w:p w14:paraId="0AEE334D" w14:textId="79EAE22E" w:rsidR="009173F7" w:rsidRDefault="009173F7" w:rsidP="009173F7">
      <w:r>
        <w:t>In caso di parità tra due o più squadre dello stesso o di diversi gironi, per definire l’esatta classifica si terranno in considerazione i seguenti criteri di</w:t>
      </w:r>
      <w:r w:rsidR="00E0015B">
        <w:t xml:space="preserve"> </w:t>
      </w:r>
      <w:r>
        <w:t>giudizio:</w:t>
      </w:r>
    </w:p>
    <w:p w14:paraId="6F32C858" w14:textId="77777777" w:rsidR="009173F7" w:rsidRDefault="009173F7" w:rsidP="009173F7">
      <w:r>
        <w:t>a) confronto diretto (o classifica avulsa);</w:t>
      </w:r>
    </w:p>
    <w:p w14:paraId="0A3CBABA" w14:textId="77777777" w:rsidR="009173F7" w:rsidRDefault="009173F7" w:rsidP="009173F7">
      <w:r>
        <w:t>b) differenza reti negli scontri diretti;</w:t>
      </w:r>
    </w:p>
    <w:p w14:paraId="56D434A1" w14:textId="77777777" w:rsidR="009173F7" w:rsidRDefault="009173F7" w:rsidP="009173F7">
      <w:r>
        <w:lastRenderedPageBreak/>
        <w:t>c) maggior numero di reti segnate negli scontri diretti;</w:t>
      </w:r>
    </w:p>
    <w:p w14:paraId="25F3F422" w14:textId="77777777" w:rsidR="009173F7" w:rsidRDefault="009173F7" w:rsidP="009173F7">
      <w:r>
        <w:t>d) differenza reti dell’intero girone;</w:t>
      </w:r>
    </w:p>
    <w:p w14:paraId="2456A283" w14:textId="77777777" w:rsidR="00E0015B" w:rsidRDefault="009173F7" w:rsidP="009173F7">
      <w:r>
        <w:t>e) maggior numero di reti segnate nell’intero girone;</w:t>
      </w:r>
    </w:p>
    <w:p w14:paraId="089D5E40" w14:textId="67973D22" w:rsidR="009173F7" w:rsidRDefault="009173F7" w:rsidP="009173F7">
      <w:r>
        <w:t>f) classifica disciplina (0,5 punti per l’ammonizione; 1 punto per il cartellino</w:t>
      </w:r>
      <w:r w:rsidR="00E0015B">
        <w:t xml:space="preserve"> </w:t>
      </w:r>
      <w:r>
        <w:t xml:space="preserve">rosso; 5 punti per espulsione </w:t>
      </w:r>
      <w:r w:rsidR="00E0015B">
        <w:t>diretta in seguito ad</w:t>
      </w:r>
      <w:r>
        <w:t xml:space="preserve"> episodi violenti);</w:t>
      </w:r>
    </w:p>
    <w:p w14:paraId="18356DA8" w14:textId="77777777" w:rsidR="009173F7" w:rsidRDefault="009173F7" w:rsidP="009173F7">
      <w:r>
        <w:t>g) sorteggio.</w:t>
      </w:r>
    </w:p>
    <w:p w14:paraId="5F826B65" w14:textId="742A07F0" w:rsidR="009173F7" w:rsidRDefault="009173F7" w:rsidP="009173F7">
      <w:r>
        <w:t>Nelle partite ad eliminazione diretta, in caso di parità al termine dei 50</w:t>
      </w:r>
      <w:r w:rsidR="00187E9B">
        <w:t>’</w:t>
      </w:r>
      <w:r>
        <w:t>regolamentari, si</w:t>
      </w:r>
      <w:r w:rsidR="00E0015B">
        <w:t xml:space="preserve"> </w:t>
      </w:r>
      <w:r>
        <w:t>effettueranno direttamente i calci di rigore (</w:t>
      </w:r>
      <w:r w:rsidR="00E0015B">
        <w:t>cinque</w:t>
      </w:r>
      <w:r>
        <w:t>)</w:t>
      </w:r>
      <w:r w:rsidR="00E0015B">
        <w:t xml:space="preserve"> </w:t>
      </w:r>
      <w:r>
        <w:t>secondo quanto stabilito dal Regolamento Ufficiale del Calcio a 5.</w:t>
      </w:r>
    </w:p>
    <w:p w14:paraId="295EE6EC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6 – IDENTIFICAZIONE</w:t>
      </w:r>
    </w:p>
    <w:p w14:paraId="38CDAE6C" w14:textId="77777777" w:rsidR="009173F7" w:rsidRDefault="009173F7" w:rsidP="009173F7">
      <w:r>
        <w:t>Il responsabile di ogni squadra dovrà compilare la lista di gara, con i relativi documenti, 15 minuti prima dell’inizio della gara.</w:t>
      </w:r>
    </w:p>
    <w:p w14:paraId="759920D0" w14:textId="7D758DBE" w:rsidR="009173F7" w:rsidRDefault="009173F7" w:rsidP="009173F7">
      <w:r>
        <w:t xml:space="preserve">Non possono partecipare alla gara i giocatori sprovvisti di documento di identificazione. Potranno essere inseriti nella lista </w:t>
      </w:r>
      <w:r w:rsidR="002C451F">
        <w:t xml:space="preserve">gara </w:t>
      </w:r>
      <w:r>
        <w:t>ed accedere al campo</w:t>
      </w:r>
      <w:r w:rsidR="002C451F">
        <w:t>, oltre ai giocatori</w:t>
      </w:r>
      <w:r w:rsidR="0084379B">
        <w:t>,</w:t>
      </w:r>
      <w:r>
        <w:t xml:space="preserve"> </w:t>
      </w:r>
      <w:r w:rsidR="002C451F">
        <w:t>massimo</w:t>
      </w:r>
      <w:r>
        <w:t xml:space="preserve"> tre persone (allenatore, dirigente, massaggiatore) purchè muniti di documento. La lista di gara non potrà contenere giocatori</w:t>
      </w:r>
      <w:r w:rsidR="00E0015B">
        <w:t xml:space="preserve"> </w:t>
      </w:r>
      <w:r>
        <w:t>che non sono inseriti nella lista d’iscrizione, pena la perdita a tavolino per 0-6.</w:t>
      </w:r>
    </w:p>
    <w:p w14:paraId="35B29CC3" w14:textId="66E34B05" w:rsidR="00272FF6" w:rsidRDefault="00272FF6" w:rsidP="00272FF6">
      <w:r>
        <w:t>Non è possibile giocare con scarpini da calcio o calcio a 8 con tacchetti alti: s</w:t>
      </w:r>
      <w:r>
        <w:t>ono consentite solo scarpe da ginnastica, scarpe in tela, scarpe morbide con suole di gomma</w:t>
      </w:r>
      <w:r>
        <w:t xml:space="preserve"> </w:t>
      </w:r>
      <w:bookmarkStart w:id="0" w:name="_GoBack"/>
      <w:bookmarkEnd w:id="0"/>
      <w:r>
        <w:t>o materiale similare.</w:t>
      </w:r>
    </w:p>
    <w:p w14:paraId="0E8CCBB1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7 – TERMINE D’ATTESA E MANCATA PRESENTAZIONE</w:t>
      </w:r>
    </w:p>
    <w:p w14:paraId="19EADA02" w14:textId="51AD507D" w:rsidR="009173F7" w:rsidRDefault="009173F7" w:rsidP="009173F7">
      <w:r>
        <w:t>Il termine d’attesa è di 15 minuti. Per un regolare svolgimento del torneo e per rispetto verso le altre squadre partecipanti non è consentito usufruire</w:t>
      </w:r>
      <w:r w:rsidR="00E0015B">
        <w:t xml:space="preserve"> </w:t>
      </w:r>
      <w:r>
        <w:t>del tempo di attesa per più di due volte. La squadra che non sarà in grado di schierare almeno tre giocatori sarà ritenuta sconfitta a tavolino (0-6) e</w:t>
      </w:r>
      <w:r w:rsidR="00E0015B">
        <w:t xml:space="preserve"> </w:t>
      </w:r>
      <w:r>
        <w:t>dovrà pagare l’intera quota campo.</w:t>
      </w:r>
    </w:p>
    <w:p w14:paraId="436BF54A" w14:textId="6D861AC0" w:rsidR="009173F7" w:rsidRDefault="009173F7" w:rsidP="009173F7">
      <w:r>
        <w:t>Nel caso in cui la sconfitta dovesse giovare alla squadra assente, sarà la</w:t>
      </w:r>
      <w:r w:rsidR="00E0015B">
        <w:t xml:space="preserve"> </w:t>
      </w:r>
      <w:r>
        <w:t>commissione disciplinare a valutare la pena da applicare.</w:t>
      </w:r>
    </w:p>
    <w:p w14:paraId="1FADF40C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8 – RINUNCIA ALLA GARA</w:t>
      </w:r>
    </w:p>
    <w:p w14:paraId="27243280" w14:textId="3641A0DF" w:rsidR="009173F7" w:rsidRDefault="009173F7" w:rsidP="009173F7">
      <w:r>
        <w:t>Le squadre hanno l’obbligo di portare a termine il torneo. In caso contrario dovrà essere versata all’organizzazione una somma pari alla quota</w:t>
      </w:r>
      <w:r w:rsidR="00E0015B">
        <w:t xml:space="preserve"> </w:t>
      </w:r>
      <w:r>
        <w:t>campo moltiplicata per le partite restanti. La squadra che rinuncia alla disputa di una gara subisce la sconfitta a tavolino (0-6) e il ritiro della cauzione</w:t>
      </w:r>
      <w:r w:rsidR="00E0015B">
        <w:t xml:space="preserve"> </w:t>
      </w:r>
      <w:r>
        <w:t>(€ 100,00) che dovrà essere di nuovo versata prima della partita seguente.</w:t>
      </w:r>
    </w:p>
    <w:p w14:paraId="32B22A3F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9 – INFORTUNI</w:t>
      </w:r>
    </w:p>
    <w:p w14:paraId="6F1CA1FD" w14:textId="4298D4F3" w:rsidR="009173F7" w:rsidRDefault="009173F7" w:rsidP="009173F7">
      <w:r>
        <w:t>L’organizzazione del torneo assicura tutti i partecipanti con assicurazione a mezzo polizza infortuni del gruppo Italbrokers spa. Gli atleti e i dirigenti</w:t>
      </w:r>
      <w:r w:rsidR="00E0015B">
        <w:t xml:space="preserve"> </w:t>
      </w:r>
      <w:r>
        <w:t>si assumono tutte le responsabilità per danni volontariamente arrecati alle strutture del circolo e/o a terzi.</w:t>
      </w:r>
    </w:p>
    <w:p w14:paraId="387F597A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10 – RECLAMI</w:t>
      </w:r>
    </w:p>
    <w:p w14:paraId="3BAAFD40" w14:textId="68139D65" w:rsidR="009173F7" w:rsidRDefault="009173F7" w:rsidP="009173F7">
      <w:r>
        <w:t>Nell’eventualità di un reclamo ufficiale avverso l’esito di una gara, una riserva formale dovrà essere comunicata alla direzione del torneo entro 30</w:t>
      </w:r>
      <w:r w:rsidR="00E0015B">
        <w:t xml:space="preserve"> </w:t>
      </w:r>
      <w:r>
        <w:t xml:space="preserve">minuti dal termine della partita ed entro le ore 16:00 del giorno successivo dovranno essere presentate, presso il </w:t>
      </w:r>
      <w:r w:rsidR="00E0015B">
        <w:t>Circolo Sportivo Stella Azzurra,</w:t>
      </w:r>
      <w:r>
        <w:t xml:space="preserve"> </w:t>
      </w:r>
      <w:r w:rsidR="00E0015B">
        <w:t xml:space="preserve">via dei Cocchieri 11, </w:t>
      </w:r>
      <w:r>
        <w:t>o all’indirizzo di posta elettronica stellaazzurraroma@gmail.com, le motivazioni scritte in merito. Il giudizio inappellabile della</w:t>
      </w:r>
      <w:r w:rsidR="00E0015B">
        <w:t xml:space="preserve"> </w:t>
      </w:r>
      <w:r>
        <w:t>commissione sarà comunicato entro 24 ore dalla consegna del reclamo.</w:t>
      </w:r>
    </w:p>
    <w:p w14:paraId="5F223757" w14:textId="77777777" w:rsidR="003C16F3" w:rsidRDefault="003C16F3" w:rsidP="009173F7">
      <w:pPr>
        <w:rPr>
          <w:b/>
          <w:bCs/>
        </w:rPr>
      </w:pPr>
    </w:p>
    <w:p w14:paraId="29C250F3" w14:textId="1EFD1829" w:rsidR="009173F7" w:rsidRPr="00112B95" w:rsidRDefault="009173F7" w:rsidP="009173F7">
      <w:pPr>
        <w:rPr>
          <w:b/>
          <w:bCs/>
        </w:rPr>
      </w:pPr>
      <w:r w:rsidRPr="00112B95">
        <w:rPr>
          <w:b/>
          <w:bCs/>
        </w:rPr>
        <w:t>Art. 1</w:t>
      </w:r>
      <w:r w:rsidR="004058A5">
        <w:rPr>
          <w:b/>
          <w:bCs/>
        </w:rPr>
        <w:t>1</w:t>
      </w:r>
      <w:r w:rsidRPr="00112B95">
        <w:rPr>
          <w:b/>
          <w:bCs/>
        </w:rPr>
        <w:t xml:space="preserve"> – SITO INTERNET</w:t>
      </w:r>
    </w:p>
    <w:p w14:paraId="25E4BBE0" w14:textId="4936A702" w:rsidR="00E0015B" w:rsidRDefault="009173F7" w:rsidP="00E0015B">
      <w:r>
        <w:t xml:space="preserve">I partecipanti possono seguire l’andamento del torneo sul sito internet www.stella-azzurra.com nella sezione Tornei, cliccando </w:t>
      </w:r>
      <w:r w:rsidR="003C16F3">
        <w:t>ULTIMATE LEAGUE 2021/22</w:t>
      </w:r>
      <w:r w:rsidR="00E0015B">
        <w:t xml:space="preserve">. </w:t>
      </w:r>
    </w:p>
    <w:p w14:paraId="2E31BD41" w14:textId="50685D5B" w:rsidR="00112B95" w:rsidRDefault="00E0015B" w:rsidP="00E0015B">
      <w:r>
        <w:t>Sul sito si potranno trovare Calendario, Risultati, Classifiche, Regolamento, Formule</w:t>
      </w:r>
      <w:r w:rsidR="00112B95">
        <w:t xml:space="preserve"> e tutto quanto possa servire agli utenti per seguire nel modo più piacevole possibile il Torneo </w:t>
      </w:r>
      <w:r w:rsidR="003C16F3">
        <w:t>Ultimate League 2021/22</w:t>
      </w:r>
      <w:r w:rsidR="00112B95">
        <w:t>.</w:t>
      </w:r>
    </w:p>
    <w:p w14:paraId="014E0F67" w14:textId="297CF42D" w:rsidR="00E0015B" w:rsidRDefault="00E0015B" w:rsidP="00E0015B">
      <w:r>
        <w:t>Il Torneo avrà, oltre al sito, a</w:t>
      </w:r>
      <w:r w:rsidR="003C16F3">
        <w:t>nche una Pagina Facebook ed una’app dedicata</w:t>
      </w:r>
      <w:r>
        <w:t xml:space="preserve">. </w:t>
      </w:r>
    </w:p>
    <w:sectPr w:rsidR="00E00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7"/>
    <w:rsid w:val="00112B95"/>
    <w:rsid w:val="00187E9B"/>
    <w:rsid w:val="00272FF6"/>
    <w:rsid w:val="002C3354"/>
    <w:rsid w:val="002C451F"/>
    <w:rsid w:val="003C16F3"/>
    <w:rsid w:val="003F283F"/>
    <w:rsid w:val="004058A5"/>
    <w:rsid w:val="0084379B"/>
    <w:rsid w:val="009173F7"/>
    <w:rsid w:val="00AD075B"/>
    <w:rsid w:val="00E0015B"/>
    <w:rsid w:val="00EF1E4D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7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763</Words>
  <Characters>4354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Cini</dc:creator>
  <cp:keywords/>
  <dc:description/>
  <cp:lastModifiedBy>Amministratore</cp:lastModifiedBy>
  <cp:revision>6</cp:revision>
  <dcterms:created xsi:type="dcterms:W3CDTF">2021-05-25T10:59:00Z</dcterms:created>
  <dcterms:modified xsi:type="dcterms:W3CDTF">2021-11-25T18:20:00Z</dcterms:modified>
</cp:coreProperties>
</file>